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863A" w14:textId="77777777" w:rsidR="00CE5267" w:rsidRDefault="00000000">
      <w:pPr>
        <w:pStyle w:val="a7"/>
        <w:pageBreakBefore/>
        <w:jc w:val="center"/>
        <w:rPr>
          <w:rFonts w:ascii="標楷體" w:eastAsia="標楷體" w:hAnsi="標楷體"/>
          <w:b/>
          <w:color w:val="BFBFBF"/>
          <w:sz w:val="26"/>
          <w:szCs w:val="26"/>
        </w:rPr>
      </w:pPr>
      <w:r>
        <w:rPr>
          <w:rFonts w:ascii="標楷體" w:eastAsia="標楷體" w:hAnsi="標楷體"/>
          <w:b/>
          <w:color w:val="000000"/>
          <w:sz w:val="26"/>
          <w:szCs w:val="26"/>
        </w:rPr>
        <w:t>開南大學學生實習合作三方合約書</w:t>
      </w:r>
    </w:p>
    <w:p w14:paraId="0BAC3EE8" w14:textId="77777777" w:rsidR="00CE5267" w:rsidRDefault="00000000">
      <w:pPr>
        <w:pStyle w:val="a7"/>
        <w:jc w:val="center"/>
        <w:rPr>
          <w:rFonts w:ascii="標楷體" w:eastAsia="標楷體" w:hAnsi="標楷體"/>
          <w:color w:val="000000"/>
          <w:spacing w:val="20"/>
          <w:sz w:val="28"/>
          <w:szCs w:val="28"/>
        </w:rPr>
      </w:pPr>
      <w:r>
        <w:rPr>
          <w:rFonts w:ascii="標楷體" w:eastAsia="標楷體" w:hAnsi="標楷體"/>
          <w:b/>
          <w:color w:val="BFBFBF"/>
          <w:sz w:val="26"/>
          <w:szCs w:val="26"/>
        </w:rPr>
        <w:t>（實習機構</w:t>
      </w:r>
      <w:r>
        <w:rPr>
          <w:rFonts w:ascii="標楷體" w:eastAsia="標楷體" w:hAnsi="標楷體"/>
          <w:b/>
          <w:color w:val="BFBFBF"/>
          <w:sz w:val="26"/>
          <w:szCs w:val="26"/>
          <w:u w:val="single"/>
        </w:rPr>
        <w:t>提供津貼</w:t>
      </w:r>
      <w:r>
        <w:rPr>
          <w:rFonts w:ascii="標楷體" w:eastAsia="標楷體" w:hAnsi="標楷體"/>
          <w:b/>
          <w:color w:val="BFBFBF"/>
          <w:sz w:val="26"/>
          <w:szCs w:val="26"/>
        </w:rPr>
        <w:t>版）</w:t>
      </w:r>
    </w:p>
    <w:p w14:paraId="69F609F8" w14:textId="77777777" w:rsidR="00CE5267" w:rsidRDefault="00CE5267">
      <w:pPr>
        <w:pStyle w:val="a7"/>
        <w:tabs>
          <w:tab w:val="left" w:pos="1440"/>
        </w:tabs>
        <w:snapToGrid w:val="0"/>
        <w:spacing w:line="120" w:lineRule="atLeast"/>
        <w:ind w:right="-1133"/>
        <w:jc w:val="center"/>
        <w:rPr>
          <w:rFonts w:ascii="標楷體" w:eastAsia="標楷體" w:hAnsi="標楷體"/>
          <w:color w:val="000000"/>
          <w:spacing w:val="20"/>
          <w:sz w:val="28"/>
          <w:szCs w:val="28"/>
        </w:rPr>
      </w:pPr>
    </w:p>
    <w:p w14:paraId="1EE95812" w14:textId="4E4ADDAB" w:rsidR="00CE5267" w:rsidRDefault="00000000">
      <w:pPr>
        <w:pStyle w:val="ac"/>
        <w:spacing w:line="420" w:lineRule="exact"/>
        <w:ind w:right="26"/>
        <w:jc w:val="both"/>
        <w:rPr>
          <w:rFonts w:ascii="標楷體" w:eastAsia="標楷體" w:hAnsi="標楷體"/>
          <w:color w:val="000000"/>
          <w:szCs w:val="24"/>
        </w:rPr>
      </w:pPr>
      <w:r>
        <w:rPr>
          <w:rFonts w:ascii="標楷體" w:eastAsia="標楷體" w:hAnsi="標楷體"/>
          <w:color w:val="000000"/>
        </w:rPr>
        <w:t>立合約書人：</w:t>
      </w:r>
      <w:r w:rsidR="003E618A">
        <w:rPr>
          <w:rFonts w:ascii="標楷體" w:eastAsia="標楷體" w:hAnsi="標楷體" w:hint="eastAsia"/>
          <w:color w:val="000000"/>
          <w:szCs w:val="24"/>
        </w:rPr>
        <w:t xml:space="preserve">              </w:t>
      </w:r>
      <w:r w:rsidR="002676F3">
        <w:rPr>
          <w:rFonts w:ascii="標楷體" w:eastAsia="標楷體" w:hAnsi="標楷體" w:hint="eastAsia"/>
          <w:color w:val="000000"/>
          <w:szCs w:val="24"/>
        </w:rPr>
        <w:t xml:space="preserve">    </w:t>
      </w:r>
      <w:r>
        <w:rPr>
          <w:rFonts w:ascii="標楷體" w:eastAsia="標楷體" w:hAnsi="標楷體"/>
          <w:color w:val="000000"/>
          <w:szCs w:val="24"/>
        </w:rPr>
        <w:t xml:space="preserve">（實習學生）　　　</w:t>
      </w:r>
      <w:r w:rsidR="002676F3">
        <w:rPr>
          <w:rFonts w:ascii="標楷體" w:eastAsia="標楷體" w:hAnsi="標楷體" w:hint="eastAsia"/>
          <w:color w:val="000000"/>
          <w:szCs w:val="24"/>
        </w:rPr>
        <w:t xml:space="preserve"> </w:t>
      </w:r>
      <w:r>
        <w:rPr>
          <w:rFonts w:ascii="標楷體" w:eastAsia="標楷體" w:hAnsi="標楷體"/>
          <w:color w:val="000000"/>
        </w:rPr>
        <w:t>（以下簡稱甲方）</w:t>
      </w:r>
    </w:p>
    <w:p w14:paraId="78E4705E" w14:textId="29C5A31A" w:rsidR="00CE5267" w:rsidRDefault="00000000">
      <w:pPr>
        <w:pStyle w:val="ac"/>
        <w:spacing w:line="420" w:lineRule="exact"/>
        <w:ind w:right="26"/>
        <w:jc w:val="both"/>
        <w:rPr>
          <w:rFonts w:ascii="標楷體" w:eastAsia="標楷體" w:hAnsi="標楷體"/>
          <w:color w:val="000000"/>
        </w:rPr>
      </w:pPr>
      <w:r>
        <w:rPr>
          <w:rFonts w:ascii="標楷體" w:eastAsia="標楷體" w:hAnsi="標楷體"/>
          <w:color w:val="000000"/>
          <w:szCs w:val="24"/>
        </w:rPr>
        <w:t xml:space="preserve">　　　　　　</w:t>
      </w:r>
      <w:r w:rsidR="003E618A">
        <w:rPr>
          <w:rFonts w:ascii="標楷體" w:eastAsia="標楷體" w:hAnsi="標楷體" w:hint="eastAsia"/>
          <w:color w:val="000000"/>
          <w:szCs w:val="24"/>
        </w:rPr>
        <w:t xml:space="preserve">                  </w:t>
      </w:r>
      <w:r>
        <w:rPr>
          <w:rFonts w:ascii="標楷體" w:eastAsia="標楷體" w:hAnsi="標楷體"/>
          <w:color w:val="000000"/>
          <w:szCs w:val="24"/>
        </w:rPr>
        <w:t>（實習單位）</w:t>
      </w:r>
      <w:r>
        <w:rPr>
          <w:rFonts w:ascii="標楷體" w:eastAsia="標楷體" w:hAnsi="標楷體"/>
          <w:color w:val="000000"/>
        </w:rPr>
        <w:t xml:space="preserve">　　</w:t>
      </w:r>
      <w:r w:rsidR="003E618A">
        <w:rPr>
          <w:rFonts w:ascii="標楷體" w:eastAsia="標楷體" w:hAnsi="標楷體" w:hint="eastAsia"/>
          <w:color w:val="000000"/>
        </w:rPr>
        <w:t xml:space="preserve">   </w:t>
      </w:r>
      <w:r>
        <w:rPr>
          <w:rFonts w:ascii="標楷體" w:eastAsia="標楷體" w:hAnsi="標楷體"/>
          <w:color w:val="000000"/>
        </w:rPr>
        <w:t>（以下簡稱乙方）</w:t>
      </w:r>
    </w:p>
    <w:p w14:paraId="6EB7D170" w14:textId="77EA99D2" w:rsidR="00CE5267" w:rsidRDefault="00000000">
      <w:pPr>
        <w:pStyle w:val="ac"/>
        <w:spacing w:line="420" w:lineRule="exact"/>
        <w:ind w:left="1440" w:right="26"/>
        <w:jc w:val="both"/>
        <w:rPr>
          <w:rFonts w:ascii="標楷體" w:eastAsia="標楷體" w:hAnsi="標楷體"/>
          <w:color w:val="000000"/>
        </w:rPr>
      </w:pPr>
      <w:r>
        <w:rPr>
          <w:rFonts w:ascii="標楷體" w:eastAsia="標楷體" w:hAnsi="標楷體"/>
          <w:color w:val="000000"/>
        </w:rPr>
        <w:t xml:space="preserve">開南大學　　　　　　　　　　</w:t>
      </w:r>
      <w:r w:rsidR="003E618A">
        <w:rPr>
          <w:rFonts w:ascii="標楷體" w:eastAsia="標楷體" w:hAnsi="標楷體" w:hint="eastAsia"/>
          <w:color w:val="000000"/>
        </w:rPr>
        <w:t xml:space="preserve">         </w:t>
      </w:r>
      <w:r>
        <w:rPr>
          <w:rFonts w:ascii="標楷體" w:eastAsia="標楷體" w:hAnsi="標楷體"/>
          <w:color w:val="000000"/>
        </w:rPr>
        <w:t>（以下簡稱丙方）</w:t>
      </w:r>
    </w:p>
    <w:p w14:paraId="1CEAA94E" w14:textId="77777777" w:rsidR="00CE5267" w:rsidRDefault="00CE5267">
      <w:pPr>
        <w:pStyle w:val="ac"/>
        <w:spacing w:line="420" w:lineRule="exact"/>
        <w:ind w:right="26"/>
        <w:jc w:val="both"/>
        <w:rPr>
          <w:rFonts w:ascii="標楷體" w:eastAsia="標楷體" w:hAnsi="標楷體"/>
          <w:color w:val="000000"/>
        </w:rPr>
      </w:pPr>
    </w:p>
    <w:p w14:paraId="716DD34D" w14:textId="77777777" w:rsidR="00CE5267" w:rsidRDefault="00000000">
      <w:pPr>
        <w:pStyle w:val="ac"/>
        <w:spacing w:line="420" w:lineRule="exact"/>
        <w:ind w:right="26"/>
        <w:jc w:val="both"/>
        <w:rPr>
          <w:rFonts w:ascii="標楷體" w:eastAsia="標楷體" w:hAnsi="標楷體"/>
          <w:color w:val="000000"/>
        </w:rPr>
      </w:pPr>
      <w:r>
        <w:rPr>
          <w:rFonts w:ascii="標楷體" w:eastAsia="標楷體" w:hAnsi="標楷體"/>
          <w:color w:val="000000"/>
        </w:rPr>
        <w:t xml:space="preserve">　　基於合作培育專業人才，共同推展學生實習課程教學與實務訓練之互惠原則，三方協議訂定下列事項，共同遵循。</w:t>
      </w:r>
    </w:p>
    <w:p w14:paraId="1D501322" w14:textId="77777777" w:rsidR="00CE5267" w:rsidRDefault="00CE5267">
      <w:pPr>
        <w:pStyle w:val="ac"/>
        <w:spacing w:line="420" w:lineRule="exact"/>
        <w:ind w:right="26"/>
        <w:jc w:val="both"/>
        <w:rPr>
          <w:rFonts w:ascii="標楷體" w:eastAsia="標楷體" w:hAnsi="標楷體"/>
          <w:color w:val="000000"/>
        </w:rPr>
      </w:pPr>
    </w:p>
    <w:p w14:paraId="23FAB108"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學生實習合作內容：</w:t>
      </w:r>
    </w:p>
    <w:p w14:paraId="636643CA" w14:textId="77777777" w:rsidR="00CE5267" w:rsidRDefault="00000000">
      <w:pPr>
        <w:pStyle w:val="a7"/>
        <w:numPr>
          <w:ilvl w:val="0"/>
          <w:numId w:val="3"/>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甲方負責依合約規範於實習期間至乙方實習。</w:t>
      </w:r>
    </w:p>
    <w:p w14:paraId="65438BF3" w14:textId="77777777" w:rsidR="00CE5267" w:rsidRDefault="00000000">
      <w:pPr>
        <w:pStyle w:val="a7"/>
        <w:numPr>
          <w:ilvl w:val="0"/>
          <w:numId w:val="3"/>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乙方負責實習單位職務分配、報到、訓練及輔導實習學生。</w:t>
      </w:r>
    </w:p>
    <w:p w14:paraId="6B5CD4DF" w14:textId="77777777" w:rsidR="00CE5267" w:rsidRDefault="00000000">
      <w:pPr>
        <w:pStyle w:val="a7"/>
        <w:numPr>
          <w:ilvl w:val="0"/>
          <w:numId w:val="3"/>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丙方負責聯繫協調實習有關事項及安排分發學生實習單位並指派輔導教師負責指導學生專業實務實習。</w:t>
      </w:r>
    </w:p>
    <w:p w14:paraId="635F68EB" w14:textId="0A7B4288"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實習期限：自中華民國</w:t>
      </w:r>
      <w:r>
        <w:rPr>
          <w:rFonts w:ascii="標楷體" w:eastAsia="標楷體" w:hAnsi="標楷體"/>
          <w:color w:val="000000"/>
          <w:szCs w:val="24"/>
          <w:u w:val="single"/>
        </w:rPr>
        <w:t xml:space="preserve">　</w:t>
      </w:r>
      <w:r w:rsidR="00A712BB">
        <w:rPr>
          <w:rFonts w:ascii="標楷體" w:eastAsia="標楷體" w:hAnsi="標楷體" w:hint="eastAsia"/>
          <w:color w:val="000000"/>
          <w:szCs w:val="24"/>
          <w:u w:val="single"/>
        </w:rPr>
        <w:t>116</w:t>
      </w:r>
      <w:r>
        <w:rPr>
          <w:rFonts w:ascii="標楷體" w:eastAsia="標楷體" w:hAnsi="標楷體"/>
          <w:color w:val="000000"/>
          <w:szCs w:val="24"/>
          <w:u w:val="single"/>
        </w:rPr>
        <w:t xml:space="preserve">　</w:t>
      </w:r>
      <w:r>
        <w:rPr>
          <w:rFonts w:ascii="標楷體" w:eastAsia="標楷體" w:hAnsi="標楷體"/>
          <w:color w:val="000000"/>
          <w:szCs w:val="24"/>
        </w:rPr>
        <w:t>年</w:t>
      </w:r>
      <w:r>
        <w:rPr>
          <w:rFonts w:ascii="標楷體" w:eastAsia="標楷體" w:hAnsi="標楷體"/>
          <w:color w:val="000000"/>
          <w:szCs w:val="24"/>
          <w:u w:val="single"/>
        </w:rPr>
        <w:t xml:space="preserve">　</w:t>
      </w:r>
      <w:r w:rsidR="00A712BB">
        <w:rPr>
          <w:rFonts w:ascii="標楷體" w:eastAsia="標楷體" w:hAnsi="標楷體" w:hint="eastAsia"/>
          <w:color w:val="000000"/>
          <w:szCs w:val="24"/>
          <w:u w:val="single"/>
        </w:rPr>
        <w:t>2</w:t>
      </w:r>
      <w:r>
        <w:rPr>
          <w:rFonts w:ascii="標楷體" w:eastAsia="標楷體" w:hAnsi="標楷體"/>
          <w:color w:val="000000"/>
          <w:szCs w:val="24"/>
          <w:u w:val="single"/>
        </w:rPr>
        <w:t xml:space="preserve">　</w:t>
      </w:r>
      <w:r>
        <w:rPr>
          <w:rFonts w:ascii="標楷體" w:eastAsia="標楷體" w:hAnsi="標楷體"/>
          <w:color w:val="000000"/>
          <w:szCs w:val="24"/>
        </w:rPr>
        <w:t>月</w:t>
      </w:r>
      <w:r>
        <w:rPr>
          <w:rFonts w:ascii="標楷體" w:eastAsia="標楷體" w:hAnsi="標楷體"/>
          <w:color w:val="000000"/>
          <w:szCs w:val="24"/>
          <w:u w:val="single"/>
        </w:rPr>
        <w:t xml:space="preserve">　</w:t>
      </w:r>
      <w:r w:rsidR="00A712BB">
        <w:rPr>
          <w:rFonts w:ascii="標楷體" w:eastAsia="標楷體" w:hAnsi="標楷體" w:hint="eastAsia"/>
          <w:color w:val="000000"/>
          <w:szCs w:val="24"/>
          <w:u w:val="single"/>
        </w:rPr>
        <w:t>22</w:t>
      </w:r>
      <w:r>
        <w:rPr>
          <w:rFonts w:ascii="標楷體" w:eastAsia="標楷體" w:hAnsi="標楷體"/>
          <w:color w:val="000000"/>
          <w:szCs w:val="24"/>
          <w:u w:val="single"/>
        </w:rPr>
        <w:t xml:space="preserve">　</w:t>
      </w:r>
      <w:r>
        <w:rPr>
          <w:rFonts w:ascii="標楷體" w:eastAsia="標楷體" w:hAnsi="標楷體"/>
          <w:color w:val="000000"/>
          <w:szCs w:val="24"/>
        </w:rPr>
        <w:t>日起至</w:t>
      </w:r>
      <w:r>
        <w:rPr>
          <w:rFonts w:ascii="標楷體" w:eastAsia="標楷體" w:hAnsi="標楷體"/>
          <w:color w:val="000000"/>
          <w:szCs w:val="24"/>
          <w:u w:val="single"/>
        </w:rPr>
        <w:t xml:space="preserve">　　</w:t>
      </w:r>
      <w:r>
        <w:rPr>
          <w:rFonts w:ascii="標楷體" w:eastAsia="標楷體" w:hAnsi="標楷體"/>
          <w:color w:val="000000"/>
          <w:szCs w:val="24"/>
        </w:rPr>
        <w:t>年</w:t>
      </w:r>
      <w:r>
        <w:rPr>
          <w:rFonts w:ascii="標楷體" w:eastAsia="標楷體" w:hAnsi="標楷體"/>
          <w:color w:val="000000"/>
          <w:szCs w:val="24"/>
          <w:u w:val="single"/>
        </w:rPr>
        <w:t xml:space="preserve">　　</w:t>
      </w:r>
      <w:r>
        <w:rPr>
          <w:rFonts w:ascii="標楷體" w:eastAsia="標楷體" w:hAnsi="標楷體"/>
          <w:color w:val="000000"/>
          <w:szCs w:val="24"/>
        </w:rPr>
        <w:t>月</w:t>
      </w:r>
      <w:r>
        <w:rPr>
          <w:rFonts w:ascii="標楷體" w:eastAsia="標楷體" w:hAnsi="標楷體"/>
          <w:color w:val="000000"/>
          <w:szCs w:val="24"/>
          <w:u w:val="single"/>
        </w:rPr>
        <w:t xml:space="preserve">　　</w:t>
      </w:r>
      <w:r>
        <w:rPr>
          <w:rFonts w:ascii="標楷體" w:eastAsia="標楷體" w:hAnsi="標楷體"/>
          <w:color w:val="000000"/>
          <w:szCs w:val="24"/>
        </w:rPr>
        <w:t>日止。</w:t>
      </w:r>
    </w:p>
    <w:p w14:paraId="5E48ED97" w14:textId="55D17B1C" w:rsidR="00CE5267" w:rsidRDefault="00A712BB">
      <w:pPr>
        <w:pStyle w:val="a7"/>
        <w:tabs>
          <w:tab w:val="left" w:pos="567"/>
        </w:tabs>
        <w:spacing w:line="420" w:lineRule="exact"/>
        <w:ind w:left="1680"/>
        <w:jc w:val="both"/>
        <w:rPr>
          <w:rFonts w:ascii="標楷體" w:eastAsia="標楷體" w:hAnsi="標楷體"/>
          <w:color w:val="000000"/>
          <w:szCs w:val="24"/>
        </w:rPr>
      </w:pPr>
      <w:r>
        <w:rPr>
          <w:rFonts w:ascii="標楷體" w:eastAsia="標楷體" w:hAnsi="標楷體" w:hint="eastAsia"/>
          <w:color w:val="000000"/>
          <w:szCs w:val="24"/>
        </w:rPr>
        <w:t>■</w:t>
      </w:r>
      <w:r w:rsidR="00000000">
        <w:rPr>
          <w:rFonts w:ascii="標楷體" w:eastAsia="標楷體" w:hAnsi="標楷體"/>
          <w:color w:val="000000"/>
          <w:szCs w:val="24"/>
        </w:rPr>
        <w:t>學期內（每學期以18週為限）</w:t>
      </w:r>
    </w:p>
    <w:p w14:paraId="2ECF9B1D" w14:textId="77777777" w:rsidR="00CE5267" w:rsidRDefault="00000000">
      <w:pPr>
        <w:pStyle w:val="a7"/>
        <w:tabs>
          <w:tab w:val="left" w:pos="567"/>
        </w:tabs>
        <w:spacing w:line="420" w:lineRule="exact"/>
        <w:ind w:left="1680"/>
        <w:jc w:val="both"/>
        <w:rPr>
          <w:rFonts w:ascii="標楷體" w:eastAsia="標楷體" w:hAnsi="標楷體"/>
          <w:color w:val="000000"/>
          <w:szCs w:val="24"/>
        </w:rPr>
      </w:pPr>
      <w:r>
        <w:rPr>
          <w:rFonts w:ascii="標楷體" w:eastAsia="標楷體" w:hAnsi="標楷體"/>
          <w:color w:val="000000"/>
          <w:szCs w:val="24"/>
        </w:rPr>
        <w:t>□寒暑假（全學期未安排學生實習方可適用）</w:t>
      </w:r>
    </w:p>
    <w:p w14:paraId="6D7E7888"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 xml:space="preserve">專業實習內容及報到說明： </w:t>
      </w:r>
    </w:p>
    <w:p w14:paraId="27E2E0CF" w14:textId="55EFC5BE" w:rsidR="00CE5267" w:rsidRDefault="00000000">
      <w:pPr>
        <w:pStyle w:val="af1"/>
        <w:numPr>
          <w:ilvl w:val="0"/>
          <w:numId w:val="4"/>
        </w:numPr>
        <w:tabs>
          <w:tab w:val="left" w:pos="567"/>
          <w:tab w:val="left" w:pos="993"/>
        </w:tabs>
        <w:spacing w:line="420" w:lineRule="exact"/>
        <w:ind w:left="992" w:hanging="726"/>
        <w:rPr>
          <w:rFonts w:ascii="標楷體" w:eastAsia="標楷體" w:hAnsi="標楷體"/>
          <w:color w:val="000000"/>
          <w:szCs w:val="24"/>
        </w:rPr>
      </w:pPr>
      <w:r>
        <w:rPr>
          <w:rFonts w:ascii="標楷體" w:eastAsia="標楷體" w:hAnsi="標楷體"/>
          <w:color w:val="000000"/>
          <w:szCs w:val="24"/>
        </w:rPr>
        <w:t>實習課程名稱為</w:t>
      </w:r>
      <w:r w:rsidR="002676F3" w:rsidRPr="002676F3">
        <w:rPr>
          <w:rFonts w:ascii="標楷體" w:eastAsia="標楷體" w:hAnsi="標楷體" w:hint="eastAsia"/>
          <w:color w:val="000000"/>
          <w:szCs w:val="24"/>
          <w:u w:val="single"/>
        </w:rPr>
        <w:t xml:space="preserve"> </w:t>
      </w:r>
      <w:r w:rsidR="002676F3" w:rsidRPr="002676F3">
        <w:rPr>
          <w:rFonts w:ascii="標楷體" w:eastAsia="標楷體" w:hAnsi="標楷體"/>
          <w:color w:val="000000"/>
          <w:szCs w:val="24"/>
          <w:u w:val="single"/>
        </w:rPr>
        <w:t>畢業專題實習</w:t>
      </w:r>
      <w:r w:rsidR="002676F3" w:rsidRPr="002676F3">
        <w:rPr>
          <w:rFonts w:ascii="標楷體" w:eastAsia="標楷體" w:hAnsi="標楷體" w:hint="eastAsia"/>
          <w:color w:val="000000"/>
          <w:szCs w:val="24"/>
          <w:u w:val="single"/>
        </w:rPr>
        <w:t>、</w:t>
      </w:r>
      <w:r w:rsidR="002676F3" w:rsidRPr="002676F3">
        <w:rPr>
          <w:rFonts w:ascii="標楷體" w:eastAsia="標楷體" w:hAnsi="標楷體"/>
          <w:color w:val="000000"/>
          <w:szCs w:val="24"/>
          <w:u w:val="single"/>
        </w:rPr>
        <w:t>專業能力實習</w:t>
      </w:r>
      <w:r w:rsidR="002676F3" w:rsidRPr="002676F3">
        <w:rPr>
          <w:rFonts w:ascii="標楷體" w:eastAsia="標楷體" w:hAnsi="標楷體" w:hint="eastAsia"/>
          <w:color w:val="000000"/>
          <w:szCs w:val="24"/>
          <w:u w:val="single"/>
        </w:rPr>
        <w:t>、</w:t>
      </w:r>
      <w:r w:rsidR="002676F3" w:rsidRPr="002676F3">
        <w:rPr>
          <w:rFonts w:ascii="標楷體" w:eastAsia="標楷體" w:hAnsi="標楷體"/>
          <w:color w:val="000000"/>
          <w:szCs w:val="24"/>
          <w:u w:val="single"/>
        </w:rPr>
        <w:t>職場管理實習</w:t>
      </w:r>
      <w:r>
        <w:rPr>
          <w:rFonts w:ascii="標楷體" w:eastAsia="標楷體" w:hAnsi="標楷體"/>
          <w:color w:val="000000"/>
          <w:szCs w:val="24"/>
        </w:rPr>
        <w:t>，共</w:t>
      </w:r>
      <w:r>
        <w:rPr>
          <w:rFonts w:ascii="標楷體" w:eastAsia="標楷體" w:hAnsi="標楷體"/>
          <w:color w:val="000000"/>
          <w:szCs w:val="24"/>
          <w:u w:val="single"/>
        </w:rPr>
        <w:t xml:space="preserve">　</w:t>
      </w:r>
      <w:r w:rsidR="002676F3">
        <w:rPr>
          <w:rFonts w:ascii="標楷體" w:eastAsia="標楷體" w:hAnsi="標楷體" w:hint="eastAsia"/>
          <w:color w:val="000000"/>
          <w:szCs w:val="24"/>
          <w:u w:val="single"/>
        </w:rPr>
        <w:t>9</w:t>
      </w:r>
      <w:r>
        <w:rPr>
          <w:rFonts w:ascii="標楷體" w:eastAsia="標楷體" w:hAnsi="標楷體"/>
          <w:color w:val="000000"/>
          <w:szCs w:val="24"/>
          <w:u w:val="single"/>
        </w:rPr>
        <w:t xml:space="preserve">　</w:t>
      </w:r>
      <w:r>
        <w:rPr>
          <w:rFonts w:ascii="標楷體" w:eastAsia="標楷體" w:hAnsi="標楷體"/>
          <w:color w:val="000000"/>
          <w:szCs w:val="24"/>
        </w:rPr>
        <w:t>學分，實習時數共</w:t>
      </w:r>
      <w:r>
        <w:rPr>
          <w:rFonts w:ascii="標楷體" w:eastAsia="標楷體" w:hAnsi="標楷體"/>
          <w:color w:val="000000"/>
          <w:szCs w:val="24"/>
          <w:u w:val="single"/>
        </w:rPr>
        <w:t xml:space="preserve">　　　</w:t>
      </w:r>
      <w:r>
        <w:rPr>
          <w:rFonts w:ascii="標楷體" w:eastAsia="標楷體" w:hAnsi="標楷體"/>
          <w:color w:val="000000"/>
          <w:szCs w:val="24"/>
        </w:rPr>
        <w:t xml:space="preserve">小時， </w:t>
      </w:r>
    </w:p>
    <w:p w14:paraId="45D73227" w14:textId="77777777" w:rsidR="00CE5267" w:rsidRDefault="00000000">
      <w:pPr>
        <w:pStyle w:val="a7"/>
        <w:tabs>
          <w:tab w:val="left" w:pos="567"/>
          <w:tab w:val="left" w:pos="993"/>
        </w:tabs>
        <w:spacing w:line="420" w:lineRule="exact"/>
        <w:ind w:left="266"/>
        <w:rPr>
          <w:rFonts w:ascii="標楷體" w:eastAsia="標楷體" w:hAnsi="標楷體"/>
          <w:color w:val="000000"/>
          <w:szCs w:val="24"/>
        </w:rPr>
      </w:pPr>
      <w:r>
        <w:rPr>
          <w:rFonts w:ascii="標楷體" w:eastAsia="標楷體" w:hAnsi="標楷體"/>
          <w:color w:val="000000"/>
          <w:szCs w:val="24"/>
        </w:rPr>
        <w:t>（實習時數應符合教育部1學分至多80小時實習之規定，每日實習時數不得超過8小時）</w:t>
      </w:r>
    </w:p>
    <w:p w14:paraId="6BABCA8C"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rPr>
      </w:pPr>
      <w:r>
        <w:rPr>
          <w:rFonts w:ascii="標楷體" w:eastAsia="標楷體" w:hAnsi="標楷體"/>
          <w:color w:val="000000"/>
          <w:szCs w:val="24"/>
        </w:rPr>
        <w:t>每日實習時間：乙方對學生之實習時間應依勞動相關法令之規定辦理。</w:t>
      </w:r>
    </w:p>
    <w:p w14:paraId="38864888" w14:textId="77777777" w:rsidR="00CE5267" w:rsidRDefault="00000000">
      <w:pPr>
        <w:pStyle w:val="a7"/>
        <w:tabs>
          <w:tab w:val="left" w:pos="567"/>
          <w:tab w:val="left" w:pos="993"/>
        </w:tabs>
        <w:spacing w:line="420" w:lineRule="exact"/>
        <w:ind w:left="993"/>
        <w:rPr>
          <w:rFonts w:ascii="標楷體" w:eastAsia="標楷體" w:hAnsi="標楷體"/>
        </w:rPr>
      </w:pPr>
      <w:r>
        <w:rPr>
          <w:rFonts w:ascii="標楷體" w:eastAsia="標楷體" w:hAnsi="標楷體"/>
        </w:rPr>
        <w:t>每日正常實習時間及休息時間：每日正常實習時間不超過八小時，每週不超過四十小時：自每日</w:t>
      </w:r>
      <w:r>
        <w:rPr>
          <w:rFonts w:ascii="標楷體" w:eastAsia="標楷體" w:hAnsi="標楷體"/>
          <w:u w:val="single"/>
        </w:rPr>
        <w:t xml:space="preserve">    </w:t>
      </w:r>
      <w:r>
        <w:rPr>
          <w:rFonts w:ascii="標楷體" w:eastAsia="標楷體" w:hAnsi="標楷體"/>
        </w:rPr>
        <w:t>：</w:t>
      </w:r>
      <w:r>
        <w:rPr>
          <w:rFonts w:ascii="標楷體" w:eastAsia="標楷體" w:hAnsi="標楷體"/>
          <w:u w:val="single"/>
        </w:rPr>
        <w:t xml:space="preserve">    </w:t>
      </w:r>
      <w:r>
        <w:rPr>
          <w:rFonts w:ascii="標楷體" w:eastAsia="標楷體" w:hAnsi="標楷體"/>
        </w:rPr>
        <w:t>起，至</w:t>
      </w:r>
      <w:r>
        <w:rPr>
          <w:rFonts w:ascii="標楷體" w:eastAsia="標楷體" w:hAnsi="標楷體"/>
          <w:u w:val="single"/>
        </w:rPr>
        <w:t xml:space="preserve">    </w:t>
      </w:r>
      <w:r>
        <w:rPr>
          <w:rFonts w:ascii="標楷體" w:eastAsia="標楷體" w:hAnsi="標楷體"/>
        </w:rPr>
        <w:t>：</w:t>
      </w:r>
      <w:r>
        <w:rPr>
          <w:rFonts w:ascii="標楷體" w:eastAsia="標楷體" w:hAnsi="標楷體"/>
          <w:u w:val="single"/>
        </w:rPr>
        <w:t xml:space="preserve">    </w:t>
      </w:r>
      <w:r>
        <w:rPr>
          <w:rFonts w:ascii="標楷體" w:eastAsia="標楷體" w:hAnsi="標楷體"/>
        </w:rPr>
        <w:t>止，每日實習時間計</w:t>
      </w:r>
      <w:r>
        <w:rPr>
          <w:rFonts w:ascii="標楷體" w:eastAsia="標楷體" w:hAnsi="標楷體"/>
          <w:u w:val="single"/>
        </w:rPr>
        <w:t xml:space="preserve">    </w:t>
      </w:r>
      <w:r>
        <w:rPr>
          <w:rFonts w:ascii="標楷體" w:eastAsia="標楷體" w:hAnsi="標楷體"/>
        </w:rPr>
        <w:t>小時。</w:t>
      </w:r>
    </w:p>
    <w:p w14:paraId="129963FF" w14:textId="77777777" w:rsidR="00CE5267" w:rsidRDefault="00000000">
      <w:pPr>
        <w:pStyle w:val="a7"/>
        <w:tabs>
          <w:tab w:val="left" w:pos="567"/>
          <w:tab w:val="left" w:pos="993"/>
        </w:tabs>
        <w:spacing w:line="420" w:lineRule="exact"/>
        <w:ind w:left="993"/>
        <w:rPr>
          <w:rFonts w:ascii="標楷體" w:eastAsia="標楷體" w:hAnsi="標楷體"/>
          <w:color w:val="000000"/>
          <w:szCs w:val="24"/>
        </w:rPr>
      </w:pPr>
      <w:r>
        <w:rPr>
          <w:rFonts w:ascii="標楷體" w:eastAsia="標楷體" w:hAnsi="標楷體"/>
        </w:rPr>
        <w:t>乙方非經丙方及甲方同意不得任意延長實習時間或於休息日、休假日工作。</w:t>
      </w:r>
    </w:p>
    <w:p w14:paraId="219DF844"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rPr>
      </w:pPr>
      <w:r>
        <w:rPr>
          <w:rFonts w:ascii="標楷體" w:eastAsia="標楷體" w:hAnsi="標楷體"/>
          <w:color w:val="000000"/>
          <w:szCs w:val="24"/>
        </w:rPr>
        <w:t>實習地點：</w:t>
      </w:r>
      <w:r>
        <w:rPr>
          <w:rFonts w:ascii="標楷體" w:eastAsia="標楷體" w:hAnsi="標楷體"/>
          <w:u w:val="single"/>
        </w:rPr>
        <w:t xml:space="preserve">                                                    </w:t>
      </w:r>
      <w:r>
        <w:rPr>
          <w:rFonts w:ascii="標楷體" w:eastAsia="標楷體" w:hAnsi="標楷體"/>
          <w:color w:val="000000"/>
          <w:szCs w:val="24"/>
        </w:rPr>
        <w:t>。</w:t>
      </w:r>
    </w:p>
    <w:p w14:paraId="444A1F3F" w14:textId="77777777" w:rsidR="00CE5267" w:rsidRDefault="00000000">
      <w:pPr>
        <w:pStyle w:val="a7"/>
        <w:tabs>
          <w:tab w:val="left" w:pos="567"/>
          <w:tab w:val="left" w:pos="993"/>
        </w:tabs>
        <w:spacing w:line="420" w:lineRule="exact"/>
        <w:ind w:left="993"/>
        <w:rPr>
          <w:rFonts w:ascii="標楷體" w:eastAsia="標楷體" w:hAnsi="標楷體"/>
          <w:color w:val="000000"/>
          <w:szCs w:val="24"/>
        </w:rPr>
      </w:pPr>
      <w:r>
        <w:rPr>
          <w:rFonts w:ascii="標楷體" w:eastAsia="標楷體" w:hAnsi="標楷體"/>
        </w:rPr>
        <w:t>乙方非經丙方及甲方同意，不得任意調動實習地點。</w:t>
      </w:r>
    </w:p>
    <w:p w14:paraId="6A9D85DB"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lastRenderedPageBreak/>
        <w:t>乙方於甲方報到時，應即給予職前教育訓練，並派專人指導。</w:t>
      </w:r>
    </w:p>
    <w:p w14:paraId="382517D2"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乙方應視企業及實習需求規劃與安排適當的實習及輔導訓練內容。</w:t>
      </w:r>
    </w:p>
    <w:p w14:paraId="020FB766"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乙方所安排之實習內容不得要求甲方協助或從事違法行為。</w:t>
      </w:r>
    </w:p>
    <w:p w14:paraId="2FFB6AF2" w14:textId="77777777" w:rsidR="00CE5267" w:rsidRDefault="00000000">
      <w:pPr>
        <w:pStyle w:val="af1"/>
        <w:numPr>
          <w:ilvl w:val="0"/>
          <w:numId w:val="4"/>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乙方應提供不影響甲方健康及安全的專業實習環境，實習地點應符合教育部及勞動部等相關法令規定。</w:t>
      </w:r>
    </w:p>
    <w:p w14:paraId="539C432C" w14:textId="091805A6" w:rsidR="00CE5267" w:rsidRPr="002676F3" w:rsidRDefault="00000000" w:rsidP="002676F3">
      <w:pPr>
        <w:pStyle w:val="af1"/>
        <w:numPr>
          <w:ilvl w:val="0"/>
          <w:numId w:val="4"/>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丙方於實習前一週將實習學生名單及報到資料寄達乙方。</w:t>
      </w:r>
    </w:p>
    <w:p w14:paraId="2CC9C408" w14:textId="77777777" w:rsidR="00CE5267" w:rsidRDefault="00000000">
      <w:pPr>
        <w:pStyle w:val="a7"/>
        <w:numPr>
          <w:ilvl w:val="0"/>
          <w:numId w:val="2"/>
        </w:numPr>
        <w:tabs>
          <w:tab w:val="left" w:pos="-4233"/>
        </w:tabs>
        <w:spacing w:line="420" w:lineRule="exact"/>
        <w:jc w:val="both"/>
        <w:rPr>
          <w:rFonts w:ascii="標楷體" w:eastAsia="標楷體" w:hAnsi="標楷體"/>
        </w:rPr>
      </w:pPr>
      <w:r>
        <w:rPr>
          <w:rFonts w:ascii="標楷體" w:eastAsia="標楷體" w:hAnsi="標楷體"/>
          <w:szCs w:val="24"/>
        </w:rPr>
        <w:t>實習津貼及相關福利：</w:t>
      </w:r>
    </w:p>
    <w:p w14:paraId="5372209A" w14:textId="77777777" w:rsidR="00CE5267" w:rsidRDefault="00000000">
      <w:pPr>
        <w:pStyle w:val="a7"/>
        <w:spacing w:line="420" w:lineRule="exact"/>
        <w:ind w:left="426"/>
        <w:jc w:val="both"/>
        <w:rPr>
          <w:rFonts w:ascii="標楷體" w:eastAsia="標楷體" w:hAnsi="標楷體"/>
          <w:szCs w:val="24"/>
        </w:rPr>
      </w:pPr>
      <w:r>
        <w:rPr>
          <w:rFonts w:ascii="標楷體" w:eastAsia="標楷體" w:hAnsi="標楷體"/>
        </w:rPr>
        <w:t>乙方應依法支付甲方薪資，其有關薪資計算基準及其他相關福利項目如下：</w:t>
      </w:r>
    </w:p>
    <w:p w14:paraId="5C59888A" w14:textId="77777777" w:rsidR="00CE5267" w:rsidRDefault="00000000">
      <w:pPr>
        <w:pStyle w:val="a7"/>
        <w:spacing w:line="420" w:lineRule="exact"/>
        <w:ind w:left="1134"/>
        <w:jc w:val="both"/>
        <w:rPr>
          <w:rFonts w:ascii="標楷體" w:eastAsia="標楷體" w:hAnsi="標楷體"/>
          <w:szCs w:val="24"/>
        </w:rPr>
      </w:pPr>
      <w:r>
        <w:rPr>
          <w:rFonts w:ascii="標楷體" w:eastAsia="標楷體" w:hAnsi="標楷體"/>
          <w:szCs w:val="24"/>
        </w:rPr>
        <w:t>□按月支領，每月實習津貼：新臺幣______________元整。</w:t>
      </w:r>
    </w:p>
    <w:p w14:paraId="71D7F2BE" w14:textId="77777777" w:rsidR="00CE5267" w:rsidRDefault="00000000">
      <w:pPr>
        <w:pStyle w:val="a7"/>
        <w:spacing w:line="420" w:lineRule="exact"/>
        <w:ind w:left="1134"/>
        <w:jc w:val="both"/>
        <w:rPr>
          <w:rFonts w:ascii="標楷體" w:eastAsia="標楷體" w:hAnsi="標楷體"/>
          <w:szCs w:val="24"/>
        </w:rPr>
      </w:pPr>
      <w:r>
        <w:rPr>
          <w:rFonts w:ascii="標楷體" w:eastAsia="標楷體" w:hAnsi="標楷體"/>
          <w:szCs w:val="24"/>
        </w:rPr>
        <w:t>□按日支領，每日實習津貼：新臺幣______________元整。</w:t>
      </w:r>
    </w:p>
    <w:p w14:paraId="04885059" w14:textId="77777777" w:rsidR="00CE5267" w:rsidRDefault="00000000">
      <w:pPr>
        <w:pStyle w:val="a7"/>
        <w:spacing w:line="420" w:lineRule="exact"/>
        <w:ind w:left="1134"/>
        <w:jc w:val="both"/>
        <w:rPr>
          <w:rFonts w:ascii="標楷體" w:eastAsia="標楷體" w:hAnsi="標楷體"/>
          <w:szCs w:val="24"/>
        </w:rPr>
      </w:pPr>
      <w:r>
        <w:rPr>
          <w:rFonts w:ascii="標楷體" w:eastAsia="標楷體" w:hAnsi="標楷體"/>
          <w:szCs w:val="24"/>
        </w:rPr>
        <w:t>□按時支領，每時實習津貼：新臺幣______________元整。</w:t>
      </w:r>
    </w:p>
    <w:p w14:paraId="7C7F1A67" w14:textId="77777777" w:rsidR="00CE5267" w:rsidRDefault="00000000">
      <w:pPr>
        <w:pStyle w:val="a7"/>
        <w:snapToGrid w:val="0"/>
        <w:spacing w:line="400" w:lineRule="exact"/>
        <w:ind w:left="1133"/>
        <w:jc w:val="both"/>
        <w:rPr>
          <w:rFonts w:ascii="標楷體" w:eastAsia="標楷體" w:hAnsi="標楷體"/>
        </w:rPr>
      </w:pPr>
      <w:r>
        <w:rPr>
          <w:rFonts w:ascii="標楷體" w:eastAsia="標楷體" w:hAnsi="標楷體"/>
          <w:szCs w:val="24"/>
        </w:rPr>
        <w:t>（津貼以金融機構轉存方式直接發給甲方）(依政府公告最低工資調整)</w:t>
      </w:r>
    </w:p>
    <w:p w14:paraId="3324EAD6" w14:textId="77777777" w:rsidR="00CE5267" w:rsidRDefault="00000000">
      <w:pPr>
        <w:pStyle w:val="a7"/>
        <w:spacing w:line="420" w:lineRule="exact"/>
        <w:ind w:left="426"/>
        <w:jc w:val="both"/>
        <w:rPr>
          <w:rFonts w:ascii="標楷體" w:eastAsia="標楷體" w:hAnsi="標楷體"/>
        </w:rPr>
      </w:pPr>
      <w:r>
        <w:rPr>
          <w:rFonts w:ascii="標楷體" w:eastAsia="標楷體" w:hAnsi="標楷體"/>
        </w:rPr>
        <w:t>乙方於甲方實習期間之住宿、膳食及交通提供項目：</w:t>
      </w:r>
    </w:p>
    <w:p w14:paraId="2A51F2AE" w14:textId="77777777" w:rsidR="00CE5267" w:rsidRDefault="00000000">
      <w:pPr>
        <w:pStyle w:val="a7"/>
        <w:tabs>
          <w:tab w:val="left" w:pos="993"/>
        </w:tabs>
        <w:spacing w:line="420" w:lineRule="exact"/>
        <w:ind w:left="1133"/>
        <w:rPr>
          <w:rFonts w:ascii="標楷體" w:eastAsia="標楷體" w:hAnsi="標楷體"/>
        </w:rPr>
      </w:pPr>
      <w:r>
        <w:rPr>
          <w:rFonts w:ascii="標楷體" w:eastAsia="標楷體" w:hAnsi="標楷體"/>
        </w:rPr>
        <w:t>1.宿舍：□無□免費提供□付費提供，每月</w:t>
      </w:r>
      <w:r>
        <w:rPr>
          <w:rFonts w:ascii="標楷體" w:eastAsia="標楷體" w:hAnsi="標楷體"/>
          <w:u w:val="single"/>
        </w:rPr>
        <w:t xml:space="preserve">     </w:t>
      </w:r>
      <w:r>
        <w:rPr>
          <w:rFonts w:ascii="標楷體" w:eastAsia="標楷體" w:hAnsi="標楷體"/>
        </w:rPr>
        <w:t>元。</w:t>
      </w:r>
    </w:p>
    <w:p w14:paraId="24D7B602" w14:textId="77777777" w:rsidR="00CE5267" w:rsidRDefault="00000000">
      <w:pPr>
        <w:pStyle w:val="a7"/>
        <w:tabs>
          <w:tab w:val="left" w:pos="567"/>
          <w:tab w:val="left" w:pos="993"/>
        </w:tabs>
        <w:spacing w:line="420" w:lineRule="exact"/>
        <w:ind w:left="1134"/>
        <w:rPr>
          <w:rFonts w:ascii="標楷體" w:eastAsia="標楷體" w:hAnsi="標楷體"/>
        </w:rPr>
      </w:pPr>
      <w:r>
        <w:rPr>
          <w:rFonts w:ascii="標楷體" w:eastAsia="標楷體" w:hAnsi="標楷體"/>
        </w:rPr>
        <w:t>2.伙食：□無□免費提供□付費提供，每餐</w:t>
      </w:r>
      <w:r>
        <w:rPr>
          <w:rFonts w:ascii="標楷體" w:eastAsia="標楷體" w:hAnsi="標楷體"/>
          <w:u w:val="single"/>
        </w:rPr>
        <w:t xml:space="preserve">     </w:t>
      </w:r>
      <w:r>
        <w:rPr>
          <w:rFonts w:ascii="標楷體" w:eastAsia="標楷體" w:hAnsi="標楷體"/>
        </w:rPr>
        <w:t>元。</w:t>
      </w:r>
    </w:p>
    <w:p w14:paraId="026E386E" w14:textId="77777777" w:rsidR="00CE5267" w:rsidRDefault="00000000">
      <w:pPr>
        <w:pStyle w:val="a7"/>
        <w:tabs>
          <w:tab w:val="left" w:pos="567"/>
          <w:tab w:val="left" w:pos="993"/>
        </w:tabs>
        <w:spacing w:line="420" w:lineRule="exact"/>
        <w:ind w:left="1134"/>
        <w:rPr>
          <w:rFonts w:ascii="標楷體" w:eastAsia="標楷體" w:hAnsi="標楷體"/>
        </w:rPr>
      </w:pPr>
      <w:r>
        <w:rPr>
          <w:rFonts w:ascii="標楷體" w:eastAsia="標楷體" w:hAnsi="標楷體"/>
        </w:rPr>
        <w:t>3.交通車/交通津貼：□無□免費提供□付費提供，每月</w:t>
      </w:r>
      <w:r>
        <w:rPr>
          <w:rFonts w:ascii="標楷體" w:eastAsia="標楷體" w:hAnsi="標楷體"/>
          <w:u w:val="single"/>
        </w:rPr>
        <w:t xml:space="preserve">     </w:t>
      </w:r>
      <w:r>
        <w:rPr>
          <w:rFonts w:ascii="標楷體" w:eastAsia="標楷體" w:hAnsi="標楷體"/>
        </w:rPr>
        <w:t>元</w:t>
      </w:r>
    </w:p>
    <w:p w14:paraId="5977954C" w14:textId="77777777" w:rsidR="00CE5267" w:rsidRDefault="00000000">
      <w:pPr>
        <w:pStyle w:val="a7"/>
        <w:spacing w:line="420" w:lineRule="exact"/>
        <w:ind w:left="3402"/>
        <w:rPr>
          <w:rFonts w:ascii="標楷體" w:eastAsia="標楷體" w:hAnsi="標楷體"/>
        </w:rPr>
      </w:pPr>
      <w:r>
        <w:rPr>
          <w:rFonts w:ascii="標楷體" w:eastAsia="標楷體" w:hAnsi="標楷體"/>
        </w:rPr>
        <w:t>□交通津貼，每月</w:t>
      </w:r>
      <w:r>
        <w:rPr>
          <w:rFonts w:ascii="標楷體" w:eastAsia="標楷體" w:hAnsi="標楷體"/>
          <w:u w:val="single"/>
        </w:rPr>
        <w:t xml:space="preserve">     </w:t>
      </w:r>
      <w:r>
        <w:rPr>
          <w:rFonts w:ascii="標楷體" w:eastAsia="標楷體" w:hAnsi="標楷體"/>
        </w:rPr>
        <w:t>元。</w:t>
      </w:r>
    </w:p>
    <w:p w14:paraId="5BA76D6F" w14:textId="77777777" w:rsidR="00CE5267" w:rsidRDefault="00000000">
      <w:pPr>
        <w:pStyle w:val="a7"/>
        <w:tabs>
          <w:tab w:val="left" w:pos="567"/>
          <w:tab w:val="left" w:pos="993"/>
        </w:tabs>
        <w:spacing w:line="420" w:lineRule="exact"/>
        <w:ind w:left="1134"/>
        <w:rPr>
          <w:rFonts w:ascii="標楷體" w:eastAsia="標楷體" w:hAnsi="標楷體"/>
          <w:color w:val="000000"/>
          <w:szCs w:val="24"/>
        </w:rPr>
      </w:pPr>
      <w:r>
        <w:rPr>
          <w:rFonts w:ascii="標楷體" w:eastAsia="標楷體" w:hAnsi="標楷體"/>
        </w:rPr>
        <w:t>4.其他公司福利：</w:t>
      </w:r>
      <w:r>
        <w:rPr>
          <w:rFonts w:ascii="標楷體" w:eastAsia="標楷體" w:hAnsi="標楷體"/>
          <w:u w:val="single"/>
        </w:rPr>
        <w:t xml:space="preserve">                                                    </w:t>
      </w:r>
      <w:r>
        <w:rPr>
          <w:rFonts w:ascii="標楷體" w:eastAsia="標楷體" w:hAnsi="標楷體"/>
        </w:rPr>
        <w:t>。</w:t>
      </w:r>
    </w:p>
    <w:p w14:paraId="411E3096"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保險：</w:t>
      </w:r>
    </w:p>
    <w:p w14:paraId="3E3ACE99" w14:textId="77777777" w:rsidR="00CE5267" w:rsidRDefault="00000000">
      <w:pPr>
        <w:pStyle w:val="af1"/>
        <w:numPr>
          <w:ilvl w:val="0"/>
          <w:numId w:val="5"/>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乙方應於甲方報到當日辦理勞工保險（但境外生之保險依主管機關規定辦理）及健保，但實習期間未逾三個月者得依全民健康保險法施行細則第20條之規定，甲方之健保可以原投保資格繼續投保。</w:t>
      </w:r>
    </w:p>
    <w:p w14:paraId="711490D5" w14:textId="77777777" w:rsidR="00CE5267" w:rsidRDefault="00000000">
      <w:pPr>
        <w:pStyle w:val="af1"/>
        <w:numPr>
          <w:ilvl w:val="0"/>
          <w:numId w:val="5"/>
        </w:numPr>
        <w:tabs>
          <w:tab w:val="left" w:pos="567"/>
          <w:tab w:val="left" w:pos="993"/>
        </w:tabs>
        <w:spacing w:line="420" w:lineRule="exact"/>
        <w:ind w:left="986" w:hanging="720"/>
        <w:rPr>
          <w:rFonts w:ascii="標楷體" w:eastAsia="標楷體" w:hAnsi="標楷體"/>
          <w:color w:val="000000"/>
          <w:szCs w:val="24"/>
        </w:rPr>
      </w:pPr>
      <w:r>
        <w:rPr>
          <w:rFonts w:ascii="標楷體" w:eastAsia="標楷體" w:hAnsi="標楷體"/>
          <w:color w:val="000000"/>
          <w:szCs w:val="24"/>
        </w:rPr>
        <w:t>由丙方負責辦理實習學生意外保險（保額新臺幣200萬元以上）。</w:t>
      </w:r>
    </w:p>
    <w:p w14:paraId="3D051FA2" w14:textId="77777777" w:rsidR="00CE5267" w:rsidRDefault="00000000">
      <w:pPr>
        <w:pStyle w:val="a7"/>
        <w:numPr>
          <w:ilvl w:val="0"/>
          <w:numId w:val="2"/>
        </w:numPr>
        <w:tabs>
          <w:tab w:val="left" w:pos="-4233"/>
        </w:tabs>
        <w:spacing w:line="420" w:lineRule="exact"/>
        <w:jc w:val="both"/>
        <w:rPr>
          <w:rFonts w:ascii="標楷體" w:eastAsia="標楷體" w:hAnsi="標楷體"/>
          <w:szCs w:val="24"/>
        </w:rPr>
      </w:pPr>
      <w:r>
        <w:rPr>
          <w:rFonts w:ascii="標楷體" w:eastAsia="標楷體" w:hAnsi="標楷體"/>
          <w:color w:val="000000"/>
          <w:szCs w:val="24"/>
        </w:rPr>
        <w:t>實習學生輔導：</w:t>
      </w:r>
    </w:p>
    <w:p w14:paraId="089B6531"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t>實習前實習輔導老師應依系科發展及專業核心能力辦理實習課程規劃、協助訂定學生個別實習計畫，並評估實習場所安全性及學生實習權益。</w:t>
      </w:r>
    </w:p>
    <w:p w14:paraId="4C85CC63"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t>實習期間由乙方實習單位主管擔任督導人員，督導實務實習內容及進行技能指導。</w:t>
      </w:r>
    </w:p>
    <w:p w14:paraId="43FEC5A9"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t>實習期間丙方得不定期安排輔導老師赴乙方訪視實習學生，負責學生實習輔導、溝通及聯繫等事宜。</w:t>
      </w:r>
    </w:p>
    <w:p w14:paraId="1FF1BA1D"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t>丙方負責約束所指派之實習學生，並確實遵守乙方所安排之實習內容及作息規定。</w:t>
      </w:r>
    </w:p>
    <w:p w14:paraId="177DBC96"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lastRenderedPageBreak/>
        <w:t>實習期間甲方不得無故曠職，如有類似情形，乙方應儘速通知丙方協同處理。</w:t>
      </w:r>
    </w:p>
    <w:p w14:paraId="4DB875FF" w14:textId="77777777" w:rsidR="00CE5267" w:rsidRDefault="00000000">
      <w:pPr>
        <w:pStyle w:val="a7"/>
        <w:numPr>
          <w:ilvl w:val="0"/>
          <w:numId w:val="6"/>
        </w:numPr>
        <w:snapToGrid w:val="0"/>
        <w:spacing w:line="400" w:lineRule="exact"/>
        <w:ind w:left="994" w:hanging="728"/>
        <w:jc w:val="both"/>
        <w:rPr>
          <w:rFonts w:ascii="標楷體" w:eastAsia="標楷體" w:hAnsi="標楷體"/>
          <w:szCs w:val="24"/>
        </w:rPr>
      </w:pPr>
      <w:r>
        <w:rPr>
          <w:rFonts w:ascii="標楷體" w:eastAsia="標楷體" w:hAnsi="標楷體"/>
          <w:szCs w:val="24"/>
        </w:rPr>
        <w:t>實習期間乙方認有甲方表現不良者，應正式通知丙方並共同輔導之。若因不當行為之情節重大者，得由甲方所屬「系（所）學生實習委員會」處理，經輔導仍未改善而遭乙方辭退者，應於事實發生後三日內通知丙方。</w:t>
      </w:r>
    </w:p>
    <w:p w14:paraId="3893979F" w14:textId="77777777" w:rsidR="00CE5267" w:rsidRDefault="00000000">
      <w:pPr>
        <w:pStyle w:val="a7"/>
        <w:numPr>
          <w:ilvl w:val="0"/>
          <w:numId w:val="6"/>
        </w:numPr>
        <w:snapToGrid w:val="0"/>
        <w:spacing w:line="400" w:lineRule="exact"/>
        <w:ind w:left="994" w:hanging="728"/>
        <w:jc w:val="both"/>
        <w:rPr>
          <w:rFonts w:ascii="標楷體" w:eastAsia="標楷體" w:hAnsi="標楷體"/>
          <w:color w:val="000000"/>
          <w:szCs w:val="24"/>
        </w:rPr>
      </w:pPr>
      <w:r>
        <w:rPr>
          <w:rFonts w:ascii="標楷體" w:eastAsia="標楷體" w:hAnsi="標楷體"/>
          <w:szCs w:val="24"/>
        </w:rPr>
        <w:t>若甲方因故不願在所分配之實習單位實習，提前解除學生實習與實務訓練合作關係約定時，應提早於一個月前通知乙方及丙方。若乙方因重大事故，提前解除學生實習與實務訓練合作關係約定時，應提早於一個月前通知甲方及丙方。解除學生實習與實務訓練合作關係約定時，三方均不得要求賠償損失。</w:t>
      </w:r>
    </w:p>
    <w:p w14:paraId="112C7C64"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實習考核：</w:t>
      </w:r>
    </w:p>
    <w:p w14:paraId="72ACC2B2" w14:textId="77777777" w:rsidR="00CE5267" w:rsidRDefault="00000000">
      <w:pPr>
        <w:pStyle w:val="a7"/>
        <w:numPr>
          <w:ilvl w:val="0"/>
          <w:numId w:val="7"/>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實習期間由乙方實習單位主管及丙方輔導老師共同評核實習成績。</w:t>
      </w:r>
    </w:p>
    <w:p w14:paraId="68B6139C" w14:textId="77777777" w:rsidR="00CE5267" w:rsidRDefault="00000000">
      <w:pPr>
        <w:pStyle w:val="a7"/>
        <w:snapToGrid w:val="0"/>
        <w:spacing w:line="400" w:lineRule="exact"/>
        <w:ind w:left="994"/>
        <w:jc w:val="both"/>
        <w:rPr>
          <w:rFonts w:ascii="標楷體" w:eastAsia="標楷體" w:hAnsi="標楷體"/>
          <w:color w:val="000000"/>
          <w:szCs w:val="24"/>
        </w:rPr>
      </w:pPr>
      <w:r>
        <w:rPr>
          <w:rFonts w:ascii="標楷體" w:eastAsia="標楷體" w:hAnsi="標楷體"/>
          <w:color w:val="000000"/>
          <w:szCs w:val="24"/>
        </w:rPr>
        <w:t>（實習成績考核規定由甲方就讀系所訂定）</w:t>
      </w:r>
    </w:p>
    <w:p w14:paraId="2C1B25B5" w14:textId="77777777" w:rsidR="00CE5267" w:rsidRDefault="00000000">
      <w:pPr>
        <w:pStyle w:val="a7"/>
        <w:numPr>
          <w:ilvl w:val="0"/>
          <w:numId w:val="7"/>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甲、乙、丙三方得不定期協調檢討實習各項措施，期使學生實習更臻完善。</w:t>
      </w:r>
    </w:p>
    <w:p w14:paraId="28826905" w14:textId="77777777" w:rsidR="00CE5267" w:rsidRDefault="00000000">
      <w:pPr>
        <w:pStyle w:val="a7"/>
        <w:numPr>
          <w:ilvl w:val="0"/>
          <w:numId w:val="7"/>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實習結束後，由丙方視需要向乙方申請開具實習學生「實習證明書」，其內容包含：實習學生姓名、系所班級、實習期間、課程名稱及實習時數等。</w:t>
      </w:r>
    </w:p>
    <w:p w14:paraId="2E03BD9C"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協力義務：</w:t>
      </w:r>
    </w:p>
    <w:p w14:paraId="608DC683" w14:textId="77777777" w:rsidR="00CE5267" w:rsidRDefault="00000000">
      <w:pPr>
        <w:pStyle w:val="a7"/>
        <w:tabs>
          <w:tab w:val="left" w:pos="567"/>
        </w:tabs>
        <w:spacing w:line="420" w:lineRule="exact"/>
        <w:ind w:left="480"/>
        <w:jc w:val="both"/>
        <w:rPr>
          <w:rFonts w:ascii="標楷體" w:eastAsia="標楷體" w:hAnsi="標楷體"/>
          <w:color w:val="000000"/>
          <w:szCs w:val="24"/>
        </w:rPr>
      </w:pPr>
      <w:r>
        <w:rPr>
          <w:rFonts w:ascii="標楷體" w:eastAsia="標楷體" w:hAnsi="標楷體"/>
          <w:color w:val="000000"/>
          <w:szCs w:val="24"/>
        </w:rPr>
        <w:t>乙方應配合丙方履行「開南大學學生實習實施辦法」所訂內容，該辦法與乙方相關之部分視為本合約內容之一部。該辦法如有修訂，丙方應以書面通知甲方及乙方。</w:t>
      </w:r>
    </w:p>
    <w:p w14:paraId="3A057C50"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保密協定：</w:t>
      </w:r>
    </w:p>
    <w:p w14:paraId="7F7ED20A" w14:textId="77777777" w:rsidR="00CE5267" w:rsidRDefault="00000000">
      <w:pPr>
        <w:pStyle w:val="a7"/>
        <w:tabs>
          <w:tab w:val="left" w:pos="567"/>
        </w:tabs>
        <w:spacing w:line="420" w:lineRule="exact"/>
        <w:ind w:left="480"/>
        <w:jc w:val="both"/>
        <w:rPr>
          <w:rFonts w:ascii="標楷體" w:eastAsia="標楷體" w:hAnsi="標楷體"/>
          <w:color w:val="000000"/>
          <w:szCs w:val="24"/>
        </w:rPr>
      </w:pPr>
      <w:r>
        <w:rPr>
          <w:rFonts w:ascii="標楷體" w:eastAsia="標楷體" w:hAnsi="標楷體"/>
          <w:color w:val="000000"/>
          <w:szCs w:val="24"/>
        </w:rPr>
        <w:t>為顧及乙方之業務機密，甲方及輔導老師因參加本實習合作所知悉乙方之業務機密、專業技術等，應負保密義務，無論於實習期間或實習終了後，均不得洩漏予任何第三人或自行加以使用，亦不得將實習內容揭露轉述或公開發表，但其已為公眾或獲乙方同意者不在此限。甲方若違反上述規定，甲方及其家長應負賠償責任。丙方並應協助乙方相關損害賠償程序之進行或相關文件之提供。</w:t>
      </w:r>
    </w:p>
    <w:p w14:paraId="3F4CC6B0"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爭議處理：</w:t>
      </w:r>
    </w:p>
    <w:p w14:paraId="7F6F2DEB" w14:textId="77777777" w:rsidR="00CE5267" w:rsidRDefault="00000000">
      <w:pPr>
        <w:pStyle w:val="a7"/>
        <w:numPr>
          <w:ilvl w:val="0"/>
          <w:numId w:val="8"/>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乙方如有違約或違法之行為，丙方得以書面限期催告乙方改正，逾期未改正者，丙方得終止本合約並請求損害賠償。</w:t>
      </w:r>
    </w:p>
    <w:p w14:paraId="6741845C" w14:textId="77777777" w:rsidR="00CE5267" w:rsidRDefault="00000000">
      <w:pPr>
        <w:pStyle w:val="a7"/>
        <w:numPr>
          <w:ilvl w:val="0"/>
          <w:numId w:val="8"/>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甲方至乙方實習，若發生爭議，經甲、乙、丙三方協商，未能達成協議時，甲、乙、丙三方同意以臺灣桃園地方法院為第一審管轄法院。</w:t>
      </w:r>
    </w:p>
    <w:p w14:paraId="577F9E27"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zCs w:val="24"/>
        </w:rPr>
      </w:pPr>
      <w:r>
        <w:rPr>
          <w:rFonts w:ascii="標楷體" w:eastAsia="標楷體" w:hAnsi="標楷體"/>
          <w:color w:val="000000"/>
          <w:szCs w:val="24"/>
        </w:rPr>
        <w:t>附則</w:t>
      </w:r>
    </w:p>
    <w:p w14:paraId="55E32B1D" w14:textId="77777777" w:rsidR="00CE5267" w:rsidRDefault="00000000">
      <w:pPr>
        <w:pStyle w:val="a7"/>
        <w:numPr>
          <w:ilvl w:val="0"/>
          <w:numId w:val="9"/>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t>基於實習之性質，有關津貼、福利、保險、請假管理之規定，依乙方相關規定辦理。但丙方有教學需求須甲方返校時，可通知乙方，乙方應給予甲方公假。</w:t>
      </w:r>
    </w:p>
    <w:p w14:paraId="06F9D56D" w14:textId="77777777" w:rsidR="00CE5267" w:rsidRDefault="00000000">
      <w:pPr>
        <w:pStyle w:val="a7"/>
        <w:numPr>
          <w:ilvl w:val="0"/>
          <w:numId w:val="9"/>
        </w:numPr>
        <w:snapToGrid w:val="0"/>
        <w:spacing w:line="400" w:lineRule="exact"/>
        <w:ind w:left="994" w:hanging="728"/>
        <w:jc w:val="both"/>
        <w:rPr>
          <w:rFonts w:ascii="標楷體" w:eastAsia="標楷體" w:hAnsi="標楷體"/>
          <w:color w:val="000000"/>
          <w:szCs w:val="24"/>
        </w:rPr>
      </w:pPr>
      <w:r>
        <w:rPr>
          <w:rFonts w:ascii="標楷體" w:eastAsia="標楷體" w:hAnsi="標楷體"/>
          <w:color w:val="000000"/>
          <w:szCs w:val="24"/>
        </w:rPr>
        <w:lastRenderedPageBreak/>
        <w:t>甲方於實習期滿時，應依乙方之離職作業程序辦妥離職手續。</w:t>
      </w:r>
    </w:p>
    <w:p w14:paraId="397D5A90" w14:textId="77777777" w:rsidR="00CE5267" w:rsidRDefault="00000000">
      <w:pPr>
        <w:pStyle w:val="af1"/>
        <w:numPr>
          <w:ilvl w:val="0"/>
          <w:numId w:val="2"/>
        </w:numPr>
        <w:tabs>
          <w:tab w:val="left" w:pos="567"/>
        </w:tabs>
        <w:spacing w:line="420" w:lineRule="exact"/>
        <w:jc w:val="both"/>
        <w:rPr>
          <w:rFonts w:ascii="標楷體" w:eastAsia="標楷體" w:hAnsi="標楷體"/>
          <w:color w:val="000000"/>
          <w:szCs w:val="24"/>
        </w:rPr>
      </w:pPr>
      <w:r>
        <w:rPr>
          <w:rFonts w:ascii="標楷體" w:eastAsia="標楷體" w:hAnsi="標楷體"/>
          <w:color w:val="000000"/>
          <w:szCs w:val="24"/>
        </w:rPr>
        <w:t>本合約自簽署完成之日起生效，至實習期滿或</w:t>
      </w:r>
      <w:r>
        <w:rPr>
          <w:rFonts w:ascii="標楷體" w:eastAsia="標楷體" w:hAnsi="標楷體"/>
          <w:szCs w:val="24"/>
        </w:rPr>
        <w:t>三</w:t>
      </w:r>
      <w:r>
        <w:rPr>
          <w:rFonts w:ascii="標楷體" w:eastAsia="標楷體" w:hAnsi="標楷體"/>
          <w:color w:val="000000"/>
          <w:szCs w:val="24"/>
        </w:rPr>
        <w:t>方終止合約後失其效力。如有其他</w:t>
      </w:r>
      <w:r>
        <w:rPr>
          <w:rFonts w:ascii="標楷體" w:eastAsia="標楷體" w:hAnsi="標楷體"/>
          <w:szCs w:val="24"/>
        </w:rPr>
        <w:t>有關實習合作未盡事宜，依本國相關法令規定辦理，甲、乙、丙三方得視實際需要協議後，另訂之。本合約之履行如因發生戰爭或遇天災、罷工、動亂、政府禁令限制等不可抗力或其它非可歸責於任何一方之事由，因而無法履行本合約時。可延遲、暫停或免除其履行之義務，他方應本善意不可追究。</w:t>
      </w:r>
    </w:p>
    <w:p w14:paraId="19082759" w14:textId="77777777" w:rsidR="00CE5267" w:rsidRDefault="00000000">
      <w:pPr>
        <w:pStyle w:val="a7"/>
        <w:numPr>
          <w:ilvl w:val="0"/>
          <w:numId w:val="2"/>
        </w:numPr>
        <w:tabs>
          <w:tab w:val="left" w:pos="-4233"/>
        </w:tabs>
        <w:spacing w:line="420" w:lineRule="exact"/>
        <w:jc w:val="both"/>
        <w:rPr>
          <w:rFonts w:ascii="標楷體" w:eastAsia="標楷體" w:hAnsi="標楷體"/>
          <w:color w:val="000000"/>
          <w:spacing w:val="-8"/>
          <w:szCs w:val="24"/>
        </w:rPr>
      </w:pPr>
      <w:r>
        <w:rPr>
          <w:rFonts w:ascii="標楷體" w:eastAsia="標楷體" w:hAnsi="標楷體"/>
          <w:color w:val="000000"/>
          <w:szCs w:val="24"/>
        </w:rPr>
        <w:t>本合約書一式三份，甲、乙、丙三方各執一份存照，以玆信守。</w:t>
      </w:r>
    </w:p>
    <w:p w14:paraId="266F5B7C" w14:textId="77777777" w:rsidR="002676F3" w:rsidRDefault="002676F3">
      <w:pPr>
        <w:pStyle w:val="a7"/>
        <w:snapToGrid w:val="0"/>
        <w:spacing w:before="180" w:line="300" w:lineRule="exact"/>
        <w:rPr>
          <w:rFonts w:ascii="標楷體" w:eastAsia="標楷體" w:hAnsi="標楷體" w:hint="eastAsia"/>
          <w:color w:val="000000"/>
          <w:spacing w:val="-8"/>
          <w:szCs w:val="24"/>
        </w:rPr>
      </w:pPr>
    </w:p>
    <w:p w14:paraId="61E7B239" w14:textId="799D666D" w:rsidR="00CE5267" w:rsidRDefault="00000000">
      <w:pPr>
        <w:pStyle w:val="a7"/>
        <w:snapToGrid w:val="0"/>
        <w:spacing w:before="180" w:line="300" w:lineRule="exact"/>
        <w:rPr>
          <w:rFonts w:ascii="標楷體" w:eastAsia="標楷體" w:hAnsi="標楷體"/>
          <w:color w:val="000000"/>
          <w:spacing w:val="-8"/>
          <w:szCs w:val="24"/>
        </w:rPr>
      </w:pPr>
      <w:r>
        <w:rPr>
          <w:rFonts w:ascii="標楷體" w:eastAsia="標楷體" w:hAnsi="標楷體"/>
          <w:color w:val="000000"/>
          <w:spacing w:val="-8"/>
          <w:szCs w:val="24"/>
        </w:rPr>
        <w:t>立合約書人：</w:t>
      </w:r>
    </w:p>
    <w:p w14:paraId="10AD118C"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 xml:space="preserve">甲　　　方：　　　　　　　　　　</w:t>
      </w:r>
      <w:r>
        <w:rPr>
          <w:rFonts w:ascii="標楷體" w:eastAsia="標楷體" w:hAnsi="標楷體"/>
          <w:color w:val="000000"/>
          <w:szCs w:val="24"/>
        </w:rPr>
        <w:t>（實習學生）</w:t>
      </w:r>
    </w:p>
    <w:p w14:paraId="5A86DD5B"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電　　　話：</w:t>
      </w:r>
    </w:p>
    <w:p w14:paraId="02E6E06D" w14:textId="77777777" w:rsidR="00CE5267" w:rsidRDefault="00000000">
      <w:pPr>
        <w:pStyle w:val="a7"/>
        <w:snapToGrid w:val="0"/>
        <w:spacing w:before="180" w:line="300" w:lineRule="exact"/>
        <w:ind w:left="2400"/>
        <w:rPr>
          <w:rFonts w:ascii="標楷體" w:eastAsia="標楷體" w:hAnsi="標楷體"/>
          <w:color w:val="FF0000"/>
          <w:spacing w:val="-8"/>
          <w:sz w:val="20"/>
          <w:szCs w:val="20"/>
        </w:rPr>
      </w:pPr>
      <w:r>
        <w:rPr>
          <w:rFonts w:ascii="標楷體" w:eastAsia="標楷體" w:hAnsi="標楷體"/>
          <w:color w:val="000000"/>
          <w:spacing w:val="-8"/>
          <w:szCs w:val="24"/>
        </w:rPr>
        <w:t>地　　　址：</w:t>
      </w:r>
    </w:p>
    <w:p w14:paraId="6E3C6C71" w14:textId="77777777" w:rsidR="00CE5267" w:rsidRDefault="00CE5267">
      <w:pPr>
        <w:pStyle w:val="a7"/>
        <w:snapToGrid w:val="0"/>
        <w:spacing w:before="180" w:line="300" w:lineRule="exact"/>
        <w:ind w:left="2400"/>
        <w:rPr>
          <w:rFonts w:ascii="標楷體" w:eastAsia="標楷體" w:hAnsi="標楷體"/>
          <w:color w:val="FF0000"/>
          <w:spacing w:val="-8"/>
          <w:sz w:val="20"/>
          <w:szCs w:val="20"/>
        </w:rPr>
      </w:pPr>
    </w:p>
    <w:p w14:paraId="1F1929C2" w14:textId="77777777" w:rsidR="00CE5267" w:rsidRDefault="00000000">
      <w:pPr>
        <w:pStyle w:val="a7"/>
        <w:snapToGrid w:val="0"/>
        <w:spacing w:before="180" w:line="300" w:lineRule="exact"/>
        <w:ind w:left="2400"/>
        <w:rPr>
          <w:rFonts w:ascii="標楷體" w:eastAsia="標楷體" w:hAnsi="標楷體"/>
          <w:spacing w:val="-8"/>
          <w:sz w:val="20"/>
          <w:szCs w:val="20"/>
        </w:rPr>
      </w:pPr>
      <w:r>
        <w:rPr>
          <w:rFonts w:ascii="標楷體" w:eastAsia="標楷體" w:hAnsi="標楷體"/>
          <w:spacing w:val="-8"/>
          <w:sz w:val="20"/>
          <w:szCs w:val="20"/>
        </w:rPr>
        <w:t>學生出生年月日:______/______/______</w:t>
      </w:r>
    </w:p>
    <w:p w14:paraId="2363C7E0" w14:textId="77777777" w:rsidR="00CE5267" w:rsidRDefault="00CE5267">
      <w:pPr>
        <w:pStyle w:val="a7"/>
        <w:tabs>
          <w:tab w:val="left" w:pos="1701"/>
          <w:tab w:val="left" w:pos="1843"/>
        </w:tabs>
        <w:snapToGrid w:val="0"/>
        <w:spacing w:before="180" w:line="300" w:lineRule="exact"/>
        <w:ind w:left="2400"/>
        <w:rPr>
          <w:rFonts w:ascii="標楷體" w:eastAsia="標楷體" w:hAnsi="標楷體"/>
          <w:spacing w:val="-8"/>
          <w:sz w:val="20"/>
          <w:szCs w:val="20"/>
        </w:rPr>
      </w:pPr>
    </w:p>
    <w:p w14:paraId="45F7B265" w14:textId="77777777" w:rsidR="00CE5267" w:rsidRDefault="00CE5267">
      <w:pPr>
        <w:pStyle w:val="a7"/>
        <w:tabs>
          <w:tab w:val="left" w:pos="1701"/>
          <w:tab w:val="left" w:pos="1843"/>
        </w:tabs>
        <w:snapToGrid w:val="0"/>
        <w:spacing w:before="180" w:line="300" w:lineRule="exact"/>
        <w:ind w:left="2400"/>
        <w:rPr>
          <w:rFonts w:ascii="標楷體" w:eastAsia="標楷體" w:hAnsi="標楷體"/>
          <w:spacing w:val="-8"/>
          <w:sz w:val="20"/>
          <w:szCs w:val="20"/>
        </w:rPr>
      </w:pPr>
    </w:p>
    <w:p w14:paraId="4A83943F" w14:textId="77777777" w:rsidR="00CE5267" w:rsidRDefault="00CE5267">
      <w:pPr>
        <w:pStyle w:val="a7"/>
        <w:tabs>
          <w:tab w:val="left" w:pos="1701"/>
          <w:tab w:val="left" w:pos="1843"/>
        </w:tabs>
        <w:snapToGrid w:val="0"/>
        <w:spacing w:before="180" w:line="300" w:lineRule="exact"/>
        <w:ind w:left="2400"/>
        <w:rPr>
          <w:rFonts w:ascii="標楷體" w:eastAsia="標楷體" w:hAnsi="標楷體"/>
          <w:spacing w:val="-8"/>
          <w:sz w:val="20"/>
          <w:szCs w:val="20"/>
        </w:rPr>
      </w:pPr>
    </w:p>
    <w:p w14:paraId="34DB20A2" w14:textId="77777777" w:rsidR="00CE5267" w:rsidRDefault="00CE5267">
      <w:pPr>
        <w:pStyle w:val="a7"/>
        <w:tabs>
          <w:tab w:val="left" w:pos="1701"/>
          <w:tab w:val="left" w:pos="1843"/>
        </w:tabs>
        <w:snapToGrid w:val="0"/>
        <w:spacing w:before="180" w:line="300" w:lineRule="exact"/>
        <w:ind w:left="2400"/>
        <w:rPr>
          <w:rFonts w:ascii="標楷體" w:eastAsia="標楷體" w:hAnsi="標楷體"/>
          <w:spacing w:val="-8"/>
          <w:sz w:val="20"/>
          <w:szCs w:val="20"/>
        </w:rPr>
      </w:pPr>
    </w:p>
    <w:p w14:paraId="557FC855" w14:textId="77777777" w:rsidR="00CE5267" w:rsidRDefault="00000000">
      <w:pPr>
        <w:pStyle w:val="a7"/>
        <w:tabs>
          <w:tab w:val="left" w:pos="1701"/>
          <w:tab w:val="left" w:pos="1843"/>
        </w:tabs>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乙　　　方：　　　　　　　　　　（實習單位）</w:t>
      </w:r>
    </w:p>
    <w:p w14:paraId="22354AC9" w14:textId="77777777" w:rsidR="00CE5267" w:rsidRDefault="00000000">
      <w:pPr>
        <w:pStyle w:val="a7"/>
        <w:tabs>
          <w:tab w:val="left" w:pos="1701"/>
          <w:tab w:val="left" w:pos="1843"/>
        </w:tabs>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代　表　人：</w:t>
      </w:r>
    </w:p>
    <w:p w14:paraId="7182B5B1" w14:textId="77777777" w:rsidR="00CE5267" w:rsidRDefault="00000000">
      <w:pPr>
        <w:pStyle w:val="a7"/>
        <w:tabs>
          <w:tab w:val="left" w:pos="1701"/>
          <w:tab w:val="left" w:pos="1843"/>
        </w:tabs>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職　　　稱：</w:t>
      </w:r>
    </w:p>
    <w:p w14:paraId="3E813BBD" w14:textId="77777777" w:rsidR="00CE5267" w:rsidRDefault="00000000">
      <w:pPr>
        <w:pStyle w:val="a7"/>
        <w:tabs>
          <w:tab w:val="left" w:pos="1701"/>
          <w:tab w:val="left" w:pos="1843"/>
        </w:tabs>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電　　　話：</w:t>
      </w:r>
    </w:p>
    <w:p w14:paraId="7EDDA5FC" w14:textId="77777777" w:rsidR="00CE5267" w:rsidRDefault="00000000">
      <w:pPr>
        <w:pStyle w:val="a7"/>
        <w:tabs>
          <w:tab w:val="left" w:pos="1701"/>
          <w:tab w:val="left" w:pos="1843"/>
        </w:tabs>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地　　　址：</w:t>
      </w:r>
    </w:p>
    <w:p w14:paraId="1835BD12" w14:textId="77777777" w:rsidR="00CE5267" w:rsidRDefault="00CE5267">
      <w:pPr>
        <w:pStyle w:val="a7"/>
        <w:snapToGrid w:val="0"/>
        <w:spacing w:before="180" w:line="300" w:lineRule="exact"/>
        <w:rPr>
          <w:rFonts w:ascii="標楷體" w:eastAsia="標楷體" w:hAnsi="標楷體"/>
          <w:color w:val="000000"/>
          <w:spacing w:val="-8"/>
          <w:szCs w:val="24"/>
        </w:rPr>
      </w:pPr>
    </w:p>
    <w:p w14:paraId="60A30D37" w14:textId="77777777" w:rsidR="00CE5267" w:rsidRDefault="00CE5267">
      <w:pPr>
        <w:pStyle w:val="a7"/>
        <w:snapToGrid w:val="0"/>
        <w:spacing w:before="180" w:line="300" w:lineRule="exact"/>
        <w:rPr>
          <w:rFonts w:ascii="標楷體" w:eastAsia="標楷體" w:hAnsi="標楷體"/>
          <w:color w:val="000000"/>
          <w:spacing w:val="-8"/>
          <w:szCs w:val="24"/>
        </w:rPr>
      </w:pPr>
    </w:p>
    <w:p w14:paraId="6A3EE13A" w14:textId="77777777" w:rsidR="00CE5267" w:rsidRDefault="00CE5267">
      <w:pPr>
        <w:pStyle w:val="a7"/>
        <w:snapToGrid w:val="0"/>
        <w:spacing w:before="180" w:line="300" w:lineRule="exact"/>
        <w:rPr>
          <w:rFonts w:ascii="標楷體" w:eastAsia="標楷體" w:hAnsi="標楷體"/>
          <w:color w:val="000000"/>
          <w:spacing w:val="-8"/>
          <w:szCs w:val="24"/>
        </w:rPr>
      </w:pPr>
    </w:p>
    <w:p w14:paraId="09535DA4" w14:textId="77777777" w:rsidR="00CE5267" w:rsidRDefault="00CE5267">
      <w:pPr>
        <w:pStyle w:val="a7"/>
        <w:snapToGrid w:val="0"/>
        <w:spacing w:before="180" w:line="300" w:lineRule="exact"/>
        <w:rPr>
          <w:rFonts w:ascii="標楷體" w:eastAsia="標楷體" w:hAnsi="標楷體"/>
          <w:color w:val="000000"/>
          <w:spacing w:val="-8"/>
          <w:szCs w:val="24"/>
        </w:rPr>
      </w:pPr>
    </w:p>
    <w:p w14:paraId="5E3C21CF"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丙　　　方：開南大學</w:t>
      </w:r>
    </w:p>
    <w:p w14:paraId="43E9FC1C" w14:textId="51E416F1"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負　責　人：</w:t>
      </w:r>
      <w:r w:rsidR="002676F3">
        <w:rPr>
          <w:rFonts w:ascii="標楷體" w:eastAsia="標楷體" w:hAnsi="標楷體" w:hint="eastAsia"/>
          <w:color w:val="000000"/>
          <w:spacing w:val="-8"/>
          <w:szCs w:val="24"/>
        </w:rPr>
        <w:t>郭鐘達</w:t>
      </w:r>
    </w:p>
    <w:p w14:paraId="027985F5"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職　　　稱：校長</w:t>
      </w:r>
    </w:p>
    <w:p w14:paraId="0B14BBEF" w14:textId="2483FC11"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授權簽署代表人：</w:t>
      </w:r>
      <w:r w:rsidR="002676F3">
        <w:rPr>
          <w:rFonts w:ascii="標楷體" w:eastAsia="標楷體" w:hAnsi="標楷體" w:hint="eastAsia"/>
          <w:color w:val="000000"/>
          <w:spacing w:val="-8"/>
          <w:szCs w:val="24"/>
        </w:rPr>
        <w:t>陳泰源</w:t>
      </w:r>
    </w:p>
    <w:p w14:paraId="357A6E95"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電　　　話：03-3412500</w:t>
      </w:r>
    </w:p>
    <w:p w14:paraId="34F121C9" w14:textId="77777777" w:rsidR="00CE5267" w:rsidRDefault="00000000">
      <w:pPr>
        <w:pStyle w:val="a7"/>
        <w:snapToGrid w:val="0"/>
        <w:spacing w:before="180" w:line="300" w:lineRule="exact"/>
        <w:ind w:left="2400"/>
        <w:rPr>
          <w:rFonts w:ascii="標楷體" w:eastAsia="標楷體" w:hAnsi="標楷體"/>
          <w:color w:val="000000"/>
          <w:spacing w:val="-8"/>
          <w:szCs w:val="24"/>
        </w:rPr>
      </w:pPr>
      <w:r>
        <w:rPr>
          <w:rFonts w:ascii="標楷體" w:eastAsia="標楷體" w:hAnsi="標楷體"/>
          <w:color w:val="000000"/>
          <w:spacing w:val="-8"/>
          <w:szCs w:val="24"/>
        </w:rPr>
        <w:t>地　　　址：桃園市蘆竹區開南路一號</w:t>
      </w:r>
    </w:p>
    <w:p w14:paraId="21A9FA82" w14:textId="77777777" w:rsidR="00CE5267" w:rsidRDefault="00CE5267">
      <w:pPr>
        <w:pStyle w:val="a7"/>
        <w:snapToGrid w:val="0"/>
        <w:spacing w:before="180" w:line="300" w:lineRule="exact"/>
        <w:rPr>
          <w:rFonts w:ascii="標楷體" w:eastAsia="標楷體" w:hAnsi="標楷體"/>
          <w:color w:val="000000"/>
          <w:spacing w:val="-8"/>
          <w:szCs w:val="24"/>
        </w:rPr>
      </w:pPr>
    </w:p>
    <w:p w14:paraId="10FC0294" w14:textId="77777777" w:rsidR="00CE5267" w:rsidRDefault="00CE5267">
      <w:pPr>
        <w:pStyle w:val="a7"/>
        <w:snapToGrid w:val="0"/>
        <w:spacing w:before="180" w:line="300" w:lineRule="exact"/>
        <w:rPr>
          <w:rFonts w:ascii="標楷體" w:eastAsia="標楷體" w:hAnsi="標楷體"/>
          <w:color w:val="000000"/>
          <w:spacing w:val="-8"/>
          <w:szCs w:val="24"/>
        </w:rPr>
      </w:pPr>
    </w:p>
    <w:p w14:paraId="2EFBA7D5" w14:textId="77777777" w:rsidR="00CE5267" w:rsidRDefault="00CE5267">
      <w:pPr>
        <w:pStyle w:val="a7"/>
        <w:snapToGrid w:val="0"/>
        <w:spacing w:before="180" w:line="300" w:lineRule="exact"/>
        <w:rPr>
          <w:rFonts w:ascii="標楷體" w:eastAsia="標楷體" w:hAnsi="標楷體"/>
          <w:color w:val="000000"/>
          <w:spacing w:val="-8"/>
          <w:szCs w:val="24"/>
        </w:rPr>
      </w:pPr>
    </w:p>
    <w:p w14:paraId="07625579" w14:textId="77777777" w:rsidR="00CE5267" w:rsidRDefault="00CE5267">
      <w:pPr>
        <w:pStyle w:val="a7"/>
        <w:snapToGrid w:val="0"/>
        <w:spacing w:before="180" w:line="300" w:lineRule="exact"/>
        <w:rPr>
          <w:rFonts w:ascii="標楷體" w:eastAsia="標楷體" w:hAnsi="標楷體"/>
          <w:color w:val="000000"/>
          <w:spacing w:val="-8"/>
          <w:szCs w:val="24"/>
        </w:rPr>
      </w:pPr>
    </w:p>
    <w:p w14:paraId="6275B42F" w14:textId="77777777" w:rsidR="00CE5267" w:rsidRDefault="00CE5267">
      <w:pPr>
        <w:pStyle w:val="a7"/>
        <w:snapToGrid w:val="0"/>
        <w:spacing w:before="180" w:line="300" w:lineRule="exact"/>
        <w:rPr>
          <w:rFonts w:ascii="標楷體" w:eastAsia="標楷體" w:hAnsi="標楷體"/>
          <w:color w:val="000000"/>
          <w:spacing w:val="-8"/>
          <w:szCs w:val="24"/>
        </w:rPr>
      </w:pPr>
    </w:p>
    <w:p w14:paraId="588E55E0" w14:textId="77777777" w:rsidR="003E618A" w:rsidRDefault="00000000">
      <w:pPr>
        <w:pStyle w:val="ac"/>
        <w:jc w:val="center"/>
      </w:pPr>
      <w:r>
        <w:rPr>
          <w:rFonts w:ascii="標楷體" w:eastAsia="標楷體" w:hAnsi="標楷體"/>
          <w:color w:val="000000"/>
          <w:szCs w:val="24"/>
        </w:rPr>
        <w:t>中華民國　     　　年　　     　月　　     　日</w:t>
      </w:r>
    </w:p>
    <w:sectPr w:rsidR="003E618A">
      <w:footerReference w:type="default" r:id="rId7"/>
      <w:footerReference w:type="first" r:id="rId8"/>
      <w:pgSz w:w="11906" w:h="16838"/>
      <w:pgMar w:top="720" w:right="1134" w:bottom="851" w:left="1134" w:header="720" w:footer="720" w:gutter="0"/>
      <w:cols w:space="72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934AF" w14:textId="77777777" w:rsidR="005A7D78" w:rsidRDefault="005A7D78">
      <w:r>
        <w:separator/>
      </w:r>
    </w:p>
  </w:endnote>
  <w:endnote w:type="continuationSeparator" w:id="0">
    <w:p w14:paraId="71EA81BE" w14:textId="77777777" w:rsidR="005A7D78" w:rsidRDefault="005A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E0C4" w14:textId="77777777" w:rsidR="00CE5267" w:rsidRDefault="00000000">
    <w:pPr>
      <w:pStyle w:val="af"/>
      <w:jc w:val="center"/>
    </w:pPr>
    <w:r>
      <w:rPr>
        <w:lang w:val="zh-TW"/>
      </w:rPr>
      <w:fldChar w:fldCharType="begin"/>
    </w:r>
    <w:r>
      <w:rPr>
        <w:lang w:val="zh-TW"/>
      </w:rPr>
      <w:instrText xml:space="preserve"> PAGE </w:instrText>
    </w:r>
    <w:r>
      <w:rPr>
        <w:lang w:val="zh-TW"/>
      </w:rPr>
      <w:fldChar w:fldCharType="separate"/>
    </w:r>
    <w:r>
      <w:rPr>
        <w:lang w:val="zh-TW"/>
      </w:rPr>
      <w:t>5</w:t>
    </w:r>
    <w:r>
      <w:rPr>
        <w:lang w:val="zh-TW"/>
      </w:rPr>
      <w:fldChar w:fldCharType="end"/>
    </w:r>
  </w:p>
  <w:p w14:paraId="2AA19F43" w14:textId="77777777" w:rsidR="00CE5267" w:rsidRDefault="00CE5267">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2A70" w14:textId="77777777" w:rsidR="00CE5267" w:rsidRDefault="00CE52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4AAF" w14:textId="77777777" w:rsidR="005A7D78" w:rsidRDefault="005A7D78">
      <w:r>
        <w:separator/>
      </w:r>
    </w:p>
  </w:footnote>
  <w:footnote w:type="continuationSeparator" w:id="0">
    <w:p w14:paraId="703BCAE7" w14:textId="77777777" w:rsidR="005A7D78" w:rsidRDefault="005A7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taiwaneseCountingThousand"/>
      <w:lvlText w:val="%1、"/>
      <w:lvlJc w:val="left"/>
      <w:pPr>
        <w:tabs>
          <w:tab w:val="num" w:pos="0"/>
        </w:tabs>
        <w:ind w:left="480" w:hanging="480"/>
      </w:pPr>
      <w:rPr>
        <w:rFonts w:ascii="標楷體" w:eastAsia="標楷體" w:hAnsi="標楷體"/>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 w15:restartNumberingAfterBreak="0">
    <w:nsid w:val="00000003"/>
    <w:multiLevelType w:val="multilevel"/>
    <w:tmpl w:val="00000003"/>
    <w:lvl w:ilvl="0">
      <w:start w:val="1"/>
      <w:numFmt w:val="taiwaneseCountingThousand"/>
      <w:lvlText w:val="（%1）"/>
      <w:lvlJc w:val="left"/>
      <w:pPr>
        <w:tabs>
          <w:tab w:val="num" w:pos="0"/>
        </w:tabs>
        <w:ind w:left="960" w:hanging="480"/>
      </w:pPr>
      <w:rPr>
        <w:rFonts w:cs="Times New Roman"/>
      </w:r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3" w15:restartNumberingAfterBreak="0">
    <w:nsid w:val="00000004"/>
    <w:multiLevelType w:val="multilevel"/>
    <w:tmpl w:val="00000004"/>
    <w:lvl w:ilvl="0">
      <w:start w:val="1"/>
      <w:numFmt w:val="taiwaneseCountingThousand"/>
      <w:lvlText w:val="（%1）"/>
      <w:lvlJc w:val="left"/>
      <w:pPr>
        <w:tabs>
          <w:tab w:val="num" w:pos="0"/>
        </w:tabs>
        <w:ind w:left="746" w:hanging="480"/>
      </w:pPr>
      <w:rPr>
        <w:rFonts w:ascii="標楷體" w:eastAsia="標楷體" w:hAnsi="標楷體"/>
        <w:color w:val="000000"/>
      </w:rPr>
    </w:lvl>
    <w:lvl w:ilvl="1">
      <w:start w:val="1"/>
      <w:numFmt w:val="ideographTraditional"/>
      <w:lvlText w:val="%2、"/>
      <w:lvlJc w:val="left"/>
      <w:pPr>
        <w:tabs>
          <w:tab w:val="num" w:pos="0"/>
        </w:tabs>
        <w:ind w:left="1226" w:hanging="480"/>
      </w:pPr>
    </w:lvl>
    <w:lvl w:ilvl="2">
      <w:start w:val="1"/>
      <w:numFmt w:val="lowerRoman"/>
      <w:lvlText w:val="%3."/>
      <w:lvlJc w:val="right"/>
      <w:pPr>
        <w:tabs>
          <w:tab w:val="num" w:pos="0"/>
        </w:tabs>
        <w:ind w:left="1706" w:hanging="480"/>
      </w:pPr>
    </w:lvl>
    <w:lvl w:ilvl="3">
      <w:start w:val="1"/>
      <w:numFmt w:val="decimal"/>
      <w:lvlText w:val="%4."/>
      <w:lvlJc w:val="left"/>
      <w:pPr>
        <w:tabs>
          <w:tab w:val="num" w:pos="0"/>
        </w:tabs>
        <w:ind w:left="2186" w:hanging="480"/>
      </w:pPr>
    </w:lvl>
    <w:lvl w:ilvl="4">
      <w:start w:val="1"/>
      <w:numFmt w:val="ideographTraditional"/>
      <w:lvlText w:val="%5、"/>
      <w:lvlJc w:val="left"/>
      <w:pPr>
        <w:tabs>
          <w:tab w:val="num" w:pos="0"/>
        </w:tabs>
        <w:ind w:left="2666" w:hanging="480"/>
      </w:pPr>
    </w:lvl>
    <w:lvl w:ilvl="5">
      <w:start w:val="1"/>
      <w:numFmt w:val="lowerRoman"/>
      <w:lvlText w:val="%6."/>
      <w:lvlJc w:val="right"/>
      <w:pPr>
        <w:tabs>
          <w:tab w:val="num" w:pos="0"/>
        </w:tabs>
        <w:ind w:left="3146" w:hanging="480"/>
      </w:pPr>
    </w:lvl>
    <w:lvl w:ilvl="6">
      <w:start w:val="1"/>
      <w:numFmt w:val="decimal"/>
      <w:lvlText w:val="%7."/>
      <w:lvlJc w:val="left"/>
      <w:pPr>
        <w:tabs>
          <w:tab w:val="num" w:pos="0"/>
        </w:tabs>
        <w:ind w:left="3626" w:hanging="480"/>
      </w:pPr>
    </w:lvl>
    <w:lvl w:ilvl="7">
      <w:start w:val="1"/>
      <w:numFmt w:val="ideographTraditional"/>
      <w:lvlText w:val="%8、"/>
      <w:lvlJc w:val="left"/>
      <w:pPr>
        <w:tabs>
          <w:tab w:val="num" w:pos="0"/>
        </w:tabs>
        <w:ind w:left="4106" w:hanging="480"/>
      </w:pPr>
    </w:lvl>
    <w:lvl w:ilvl="8">
      <w:start w:val="1"/>
      <w:numFmt w:val="lowerRoman"/>
      <w:lvlText w:val="%9."/>
      <w:lvlJc w:val="right"/>
      <w:pPr>
        <w:tabs>
          <w:tab w:val="num" w:pos="0"/>
        </w:tabs>
        <w:ind w:left="4586" w:hanging="480"/>
      </w:pPr>
    </w:lvl>
  </w:abstractNum>
  <w:abstractNum w:abstractNumId="4" w15:restartNumberingAfterBreak="0">
    <w:nsid w:val="00000005"/>
    <w:multiLevelType w:val="multilevel"/>
    <w:tmpl w:val="00000005"/>
    <w:lvl w:ilvl="0">
      <w:start w:val="1"/>
      <w:numFmt w:val="taiwaneseCountingThousand"/>
      <w:lvlText w:val="（%1）"/>
      <w:lvlJc w:val="left"/>
      <w:pPr>
        <w:tabs>
          <w:tab w:val="num" w:pos="0"/>
        </w:tabs>
        <w:ind w:left="746" w:hanging="480"/>
      </w:pPr>
      <w:rPr>
        <w:color w:val="000000"/>
      </w:rPr>
    </w:lvl>
    <w:lvl w:ilvl="1">
      <w:start w:val="1"/>
      <w:numFmt w:val="ideographTraditional"/>
      <w:lvlText w:val="%2、"/>
      <w:lvlJc w:val="left"/>
      <w:pPr>
        <w:tabs>
          <w:tab w:val="num" w:pos="0"/>
        </w:tabs>
        <w:ind w:left="1226" w:hanging="480"/>
      </w:pPr>
    </w:lvl>
    <w:lvl w:ilvl="2">
      <w:start w:val="1"/>
      <w:numFmt w:val="lowerRoman"/>
      <w:lvlText w:val="%3."/>
      <w:lvlJc w:val="right"/>
      <w:pPr>
        <w:tabs>
          <w:tab w:val="num" w:pos="0"/>
        </w:tabs>
        <w:ind w:left="1706" w:hanging="480"/>
      </w:pPr>
    </w:lvl>
    <w:lvl w:ilvl="3">
      <w:start w:val="1"/>
      <w:numFmt w:val="decimal"/>
      <w:lvlText w:val="%4."/>
      <w:lvlJc w:val="left"/>
      <w:pPr>
        <w:tabs>
          <w:tab w:val="num" w:pos="0"/>
        </w:tabs>
        <w:ind w:left="2186" w:hanging="480"/>
      </w:pPr>
    </w:lvl>
    <w:lvl w:ilvl="4">
      <w:start w:val="1"/>
      <w:numFmt w:val="ideographTraditional"/>
      <w:lvlText w:val="%5、"/>
      <w:lvlJc w:val="left"/>
      <w:pPr>
        <w:tabs>
          <w:tab w:val="num" w:pos="0"/>
        </w:tabs>
        <w:ind w:left="2666" w:hanging="480"/>
      </w:pPr>
    </w:lvl>
    <w:lvl w:ilvl="5">
      <w:start w:val="1"/>
      <w:numFmt w:val="lowerRoman"/>
      <w:lvlText w:val="%6."/>
      <w:lvlJc w:val="right"/>
      <w:pPr>
        <w:tabs>
          <w:tab w:val="num" w:pos="0"/>
        </w:tabs>
        <w:ind w:left="3146" w:hanging="480"/>
      </w:pPr>
    </w:lvl>
    <w:lvl w:ilvl="6">
      <w:start w:val="1"/>
      <w:numFmt w:val="decimal"/>
      <w:lvlText w:val="%7."/>
      <w:lvlJc w:val="left"/>
      <w:pPr>
        <w:tabs>
          <w:tab w:val="num" w:pos="0"/>
        </w:tabs>
        <w:ind w:left="3626" w:hanging="480"/>
      </w:pPr>
    </w:lvl>
    <w:lvl w:ilvl="7">
      <w:start w:val="1"/>
      <w:numFmt w:val="ideographTraditional"/>
      <w:lvlText w:val="%8、"/>
      <w:lvlJc w:val="left"/>
      <w:pPr>
        <w:tabs>
          <w:tab w:val="num" w:pos="0"/>
        </w:tabs>
        <w:ind w:left="4106" w:hanging="480"/>
      </w:pPr>
    </w:lvl>
    <w:lvl w:ilvl="8">
      <w:start w:val="1"/>
      <w:numFmt w:val="lowerRoman"/>
      <w:lvlText w:val="%9."/>
      <w:lvlJc w:val="right"/>
      <w:pPr>
        <w:tabs>
          <w:tab w:val="num" w:pos="0"/>
        </w:tabs>
        <w:ind w:left="4586" w:hanging="480"/>
      </w:pPr>
    </w:lvl>
  </w:abstractNum>
  <w:abstractNum w:abstractNumId="5" w15:restartNumberingAfterBreak="0">
    <w:nsid w:val="00000006"/>
    <w:multiLevelType w:val="multilevel"/>
    <w:tmpl w:val="00000006"/>
    <w:lvl w:ilvl="0">
      <w:start w:val="1"/>
      <w:numFmt w:val="taiwaneseCountingThousand"/>
      <w:lvlText w:val="（%1）"/>
      <w:lvlJc w:val="left"/>
      <w:pPr>
        <w:tabs>
          <w:tab w:val="num" w:pos="0"/>
        </w:tabs>
        <w:ind w:left="960" w:hanging="480"/>
      </w:pPr>
      <w:rPr>
        <w:rFonts w:ascii="標楷體" w:eastAsia="標楷體" w:hAnsi="標楷體" w:cs="Times New Roman"/>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6" w15:restartNumberingAfterBreak="0">
    <w:nsid w:val="00000007"/>
    <w:multiLevelType w:val="multilevel"/>
    <w:tmpl w:val="00000007"/>
    <w:lvl w:ilvl="0">
      <w:start w:val="1"/>
      <w:numFmt w:val="taiwaneseCountingThousand"/>
      <w:lvlText w:val="（%1）"/>
      <w:lvlJc w:val="left"/>
      <w:pPr>
        <w:tabs>
          <w:tab w:val="num" w:pos="0"/>
        </w:tabs>
        <w:ind w:left="960" w:hanging="480"/>
      </w:pPr>
      <w:rPr>
        <w:lang w:val="en-US"/>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7" w15:restartNumberingAfterBreak="0">
    <w:nsid w:val="00000008"/>
    <w:multiLevelType w:val="multilevel"/>
    <w:tmpl w:val="00000008"/>
    <w:lvl w:ilvl="0">
      <w:start w:val="1"/>
      <w:numFmt w:val="taiwaneseCountingThousand"/>
      <w:lvlText w:val="（%1）"/>
      <w:lvlJc w:val="left"/>
      <w:pPr>
        <w:tabs>
          <w:tab w:val="num" w:pos="0"/>
        </w:tabs>
        <w:ind w:left="960" w:hanging="480"/>
      </w:pPr>
      <w:rPr>
        <w:rFonts w:cs="Times New Roman"/>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8" w15:restartNumberingAfterBreak="0">
    <w:nsid w:val="00000009"/>
    <w:multiLevelType w:val="multilevel"/>
    <w:tmpl w:val="00000009"/>
    <w:lvl w:ilvl="0">
      <w:start w:val="1"/>
      <w:numFmt w:val="taiwaneseCountingThousand"/>
      <w:lvlText w:val="（%1）"/>
      <w:lvlJc w:val="left"/>
      <w:pPr>
        <w:tabs>
          <w:tab w:val="num" w:pos="0"/>
        </w:tabs>
        <w:ind w:left="5442" w:hanging="480"/>
      </w:pPr>
      <w:rPr>
        <w:rFonts w:cs="Times New Roman"/>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16cid:durableId="561061430">
    <w:abstractNumId w:val="0"/>
  </w:num>
  <w:num w:numId="2" w16cid:durableId="631405270">
    <w:abstractNumId w:val="1"/>
  </w:num>
  <w:num w:numId="3" w16cid:durableId="1178427138">
    <w:abstractNumId w:val="2"/>
  </w:num>
  <w:num w:numId="4" w16cid:durableId="476073006">
    <w:abstractNumId w:val="3"/>
  </w:num>
  <w:num w:numId="5" w16cid:durableId="1259950568">
    <w:abstractNumId w:val="4"/>
  </w:num>
  <w:num w:numId="6" w16cid:durableId="2131512371">
    <w:abstractNumId w:val="5"/>
  </w:num>
  <w:num w:numId="7" w16cid:durableId="1974477158">
    <w:abstractNumId w:val="6"/>
  </w:num>
  <w:num w:numId="8" w16cid:durableId="2032608160">
    <w:abstractNumId w:val="7"/>
  </w:num>
  <w:num w:numId="9" w16cid:durableId="17367770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18A"/>
    <w:rsid w:val="002676F3"/>
    <w:rsid w:val="003E618A"/>
    <w:rsid w:val="005A7D78"/>
    <w:rsid w:val="007733A4"/>
    <w:rsid w:val="00A712BB"/>
    <w:rsid w:val="00A86390"/>
    <w:rsid w:val="00C9476B"/>
    <w:rsid w:val="00CE52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BECD91"/>
  <w15:chartTrackingRefBased/>
  <w15:docId w15:val="{02052E4F-63F8-45FC-9D99-797BE1A3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0" w:space="0" w:color="000000"/>
        <w:left w:val="none" w:sz="0" w:space="0" w:color="000000"/>
        <w:bottom w:val="none" w:sz="0" w:space="0" w:color="000000"/>
        <w:right w:val="none" w:sz="0" w:space="0" w:color="000000"/>
      </w:pBdr>
    </w:pPr>
    <w:rPr>
      <w:rFonts w:ascii="Calibri" w:eastAsia="新細明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純文字 字元"/>
    <w:basedOn w:val="a0"/>
    <w:rPr>
      <w:rFonts w:ascii="細明體" w:eastAsia="細明體" w:hAnsi="細明體" w:cs="Times New Roman"/>
      <w:sz w:val="20"/>
      <w:szCs w:val="20"/>
    </w:rPr>
  </w:style>
  <w:style w:type="character" w:customStyle="1" w:styleId="a4">
    <w:name w:val="頁首 字元"/>
    <w:basedOn w:val="a0"/>
    <w:rPr>
      <w:rFonts w:ascii="Calibri" w:eastAsia="新細明體" w:hAnsi="Calibri" w:cs="Times New Roman"/>
      <w:sz w:val="20"/>
      <w:szCs w:val="20"/>
    </w:rPr>
  </w:style>
  <w:style w:type="character" w:customStyle="1" w:styleId="a5">
    <w:name w:val="頁尾 字元"/>
    <w:basedOn w:val="a0"/>
    <w:rPr>
      <w:rFonts w:ascii="Calibri" w:eastAsia="新細明體" w:hAnsi="Calibri" w:cs="Times New Roman"/>
      <w:sz w:val="20"/>
      <w:szCs w:val="20"/>
    </w:rPr>
  </w:style>
  <w:style w:type="character" w:customStyle="1" w:styleId="a6">
    <w:name w:val="註解方塊文字 字元"/>
    <w:basedOn w:val="a0"/>
    <w:rPr>
      <w:rFonts w:ascii="Tahoma" w:hAnsi="Tahoma" w:cs="Tahoma"/>
      <w:sz w:val="16"/>
      <w:szCs w:val="16"/>
    </w:rPr>
  </w:style>
  <w:style w:type="character" w:customStyle="1" w:styleId="WWCharLFO1LVL1">
    <w:name w:val="WW_CharLFO1LVL1"/>
    <w:rPr>
      <w:rFonts w:ascii="標楷體" w:eastAsia="標楷體" w:hAnsi="標楷體"/>
    </w:rPr>
  </w:style>
  <w:style w:type="character" w:customStyle="1" w:styleId="WWCharLFO2LVL1">
    <w:name w:val="WW_CharLFO2LVL1"/>
    <w:rPr>
      <w:rFonts w:cs="Times New Roman"/>
    </w:rPr>
  </w:style>
  <w:style w:type="character" w:customStyle="1" w:styleId="WWCharLFO3LVL1">
    <w:name w:val="WW_CharLFO3LVL1"/>
    <w:rPr>
      <w:rFonts w:ascii="標楷體" w:eastAsia="標楷體" w:hAnsi="標楷體"/>
      <w:color w:val="000000"/>
    </w:rPr>
  </w:style>
  <w:style w:type="character" w:customStyle="1" w:styleId="WWCharLFO4LVL1">
    <w:name w:val="WW_CharLFO4LVL1"/>
    <w:rPr>
      <w:color w:val="000000"/>
    </w:rPr>
  </w:style>
  <w:style w:type="character" w:customStyle="1" w:styleId="WWCharLFO5LVL1">
    <w:name w:val="WW_CharLFO5LVL1"/>
    <w:rPr>
      <w:rFonts w:ascii="標楷體" w:eastAsia="標楷體" w:hAnsi="標楷體" w:cs="Times New Roman"/>
      <w:color w:val="auto"/>
    </w:rPr>
  </w:style>
  <w:style w:type="character" w:customStyle="1" w:styleId="WWCharLFO6LVL1">
    <w:name w:val="WW_CharLFO6LVL1"/>
    <w:rPr>
      <w:lang w:val="en-US"/>
    </w:rPr>
  </w:style>
  <w:style w:type="character" w:customStyle="1" w:styleId="WWCharLFO7LVL1">
    <w:name w:val="WW_CharLFO7LVL1"/>
    <w:rPr>
      <w:rFonts w:cs="Times New Roman"/>
    </w:rPr>
  </w:style>
  <w:style w:type="character" w:customStyle="1" w:styleId="WWCharLFO8LVL1">
    <w:name w:val="WW_CharLFO8LVL1"/>
    <w:rPr>
      <w:rFonts w:cs="Times New Roman"/>
    </w:rPr>
  </w:style>
  <w:style w:type="paragraph" w:styleId="a7">
    <w:name w:val="Body Text"/>
    <w:basedOn w:val="a"/>
    <w:pPr>
      <w:spacing w:after="140" w:line="276" w:lineRule="auto"/>
    </w:pPr>
  </w:style>
  <w:style w:type="paragraph" w:styleId="a8">
    <w:name w:val="Title"/>
    <w:basedOn w:val="a"/>
    <w:next w:val="a7"/>
    <w:qFormat/>
    <w:pPr>
      <w:keepNext/>
      <w:spacing w:before="240" w:after="120"/>
    </w:pPr>
    <w:rPr>
      <w:rFonts w:ascii="Liberation Sans" w:eastAsia="微軟正黑體" w:hAnsi="Liberation Sans" w:cs="Mangal"/>
      <w:sz w:val="28"/>
      <w:szCs w:val="28"/>
    </w:rPr>
  </w:style>
  <w:style w:type="paragraph" w:styleId="a9">
    <w:name w:val="List"/>
    <w:basedOn w:val="a"/>
    <w:rPr>
      <w:rFonts w:cs="Mangal"/>
    </w:rPr>
  </w:style>
  <w:style w:type="paragraph" w:styleId="aa">
    <w:name w:val="caption"/>
    <w:basedOn w:val="a"/>
    <w:qFormat/>
    <w:pPr>
      <w:suppressLineNumbers/>
      <w:spacing w:before="120" w:after="120"/>
    </w:pPr>
    <w:rPr>
      <w:rFonts w:cs="Mangal"/>
      <w:i/>
      <w:iCs/>
      <w:szCs w:val="24"/>
    </w:rPr>
  </w:style>
  <w:style w:type="paragraph" w:customStyle="1" w:styleId="ab">
    <w:name w:val="索引"/>
    <w:basedOn w:val="a"/>
    <w:pPr>
      <w:suppressLineNumbers/>
    </w:pPr>
    <w:rPr>
      <w:rFonts w:cs="Mangal"/>
    </w:rPr>
  </w:style>
  <w:style w:type="paragraph" w:styleId="ac">
    <w:name w:val="Plain Text"/>
    <w:basedOn w:val="a"/>
    <w:rPr>
      <w:rFonts w:ascii="細明體" w:eastAsia="細明體" w:hAnsi="細明體"/>
      <w:szCs w:val="20"/>
    </w:rPr>
  </w:style>
  <w:style w:type="paragraph" w:customStyle="1" w:styleId="ad">
    <w:name w:val="頁首與頁尾"/>
    <w:basedOn w:val="a"/>
  </w:style>
  <w:style w:type="paragraph" w:styleId="ae">
    <w:name w:val="header"/>
    <w:basedOn w:val="a"/>
    <w:pPr>
      <w:tabs>
        <w:tab w:val="center" w:pos="4153"/>
        <w:tab w:val="right" w:pos="8306"/>
      </w:tabs>
      <w:snapToGrid w:val="0"/>
    </w:pPr>
    <w:rPr>
      <w:sz w:val="20"/>
      <w:szCs w:val="20"/>
    </w:rPr>
  </w:style>
  <w:style w:type="paragraph" w:styleId="af">
    <w:name w:val="footer"/>
    <w:basedOn w:val="a"/>
    <w:pPr>
      <w:tabs>
        <w:tab w:val="center" w:pos="4153"/>
        <w:tab w:val="right" w:pos="8306"/>
      </w:tabs>
      <w:snapToGrid w:val="0"/>
    </w:pPr>
    <w:rPr>
      <w:sz w:val="20"/>
      <w:szCs w:val="20"/>
    </w:rPr>
  </w:style>
  <w:style w:type="paragraph" w:styleId="af0">
    <w:name w:val="Balloon Text"/>
    <w:basedOn w:val="a"/>
    <w:rPr>
      <w:rFonts w:ascii="Tahoma" w:hAnsi="Tahoma" w:cs="Tahoma"/>
      <w:sz w:val="16"/>
      <w:szCs w:val="16"/>
    </w:rPr>
  </w:style>
  <w:style w:type="paragraph" w:styleId="af1">
    <w:name w:val="List Paragraph"/>
    <w:basedOn w:val="a"/>
    <w:qFormat/>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491;&#20154;&#36039;&#26009;&#22846;\Desktop\841999168.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841999168</Template>
  <TotalTime>203</TotalTime>
  <Pages>5</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表三</dc:title>
  <dc:subject/>
  <dc:creator>knu</dc:creator>
  <cp:keywords/>
  <cp:lastModifiedBy>knu</cp:lastModifiedBy>
  <cp:revision>2</cp:revision>
  <cp:lastPrinted>2022-06-05T22:29:00Z</cp:lastPrinted>
  <dcterms:created xsi:type="dcterms:W3CDTF">2026-10-08T03:14:00Z</dcterms:created>
  <dcterms:modified xsi:type="dcterms:W3CDTF">2026-10-08T06:38:00Z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Kainan University</vt:lpwstr>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