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7" w:rsidRPr="00613B81" w:rsidRDefault="006929A7" w:rsidP="006929A7">
      <w:pPr>
        <w:jc w:val="center"/>
        <w:rPr>
          <w:rFonts w:eastAsia="標楷體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440690</wp:posOffset>
                </wp:positionV>
                <wp:extent cx="3731260" cy="573405"/>
                <wp:effectExtent l="4445" t="381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A7" w:rsidRPr="00BE07EF" w:rsidRDefault="007E2C45" w:rsidP="006929A7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108.10.16</w:t>
                            </w:r>
                            <w:r w:rsidR="006929A7" w:rsidRPr="00BE07E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系課程委員會修正通過</w:t>
                            </w:r>
                          </w:p>
                          <w:p w:rsidR="006929A7" w:rsidRPr="00BE07EF" w:rsidRDefault="00626F39" w:rsidP="00CA757E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108.10.30</w:t>
                            </w:r>
                            <w:r w:rsidR="006929A7" w:rsidRPr="006929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57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一○八</w:t>
                            </w:r>
                            <w:r w:rsidR="006929A7" w:rsidRPr="006929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學年度第</w:t>
                            </w:r>
                            <w:r w:rsidR="001208A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929A7" w:rsidRPr="006929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次院課程委員會修訂通過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4.9pt;margin-top:34.7pt;width:293.8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" filled="f" stroked="f">
                <v:textbox>
                  <w:txbxContent>
                    <w:p w:rsidR="006929A7" w:rsidRPr="00BE07EF" w:rsidRDefault="007E2C45" w:rsidP="006929A7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108.10.16</w:t>
                      </w:r>
                      <w:r w:rsidR="006929A7" w:rsidRPr="00BE07E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系課程委員會修正通過</w:t>
                      </w:r>
                    </w:p>
                    <w:p w:rsidR="006929A7" w:rsidRPr="00BE07EF" w:rsidRDefault="00626F39" w:rsidP="00CA757E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108.10.30</w:t>
                      </w:r>
                      <w:r w:rsidR="006929A7" w:rsidRPr="006929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="00CA757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一○八</w:t>
                      </w:r>
                      <w:r w:rsidR="006929A7" w:rsidRPr="006929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學年度第</w:t>
                      </w:r>
                      <w:r w:rsidR="001208A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="006929A7" w:rsidRPr="006929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次院課程委員會修訂通過</w:t>
                      </w:r>
                    </w:p>
                  </w:txbxContent>
                </v:textbox>
              </v:shape>
            </w:pict>
          </mc:Fallback>
        </mc:AlternateContent>
      </w:r>
      <w:r w:rsidRPr="00613B81">
        <w:rPr>
          <w:rFonts w:eastAsia="標楷體" w:hint="eastAsia"/>
          <w:b/>
          <w:color w:val="000000"/>
          <w:sz w:val="32"/>
          <w:szCs w:val="32"/>
        </w:rPr>
        <w:t>開南大學國際企業學系專業選修科目表</w:t>
      </w:r>
    </w:p>
    <w:p w:rsidR="006929A7" w:rsidRPr="00613B81" w:rsidRDefault="006929A7" w:rsidP="006929A7">
      <w:pPr>
        <w:snapToGrid w:val="0"/>
        <w:spacing w:beforeLines="30" w:before="108" w:line="160" w:lineRule="atLeast"/>
        <w:jc w:val="both"/>
        <w:rPr>
          <w:rFonts w:eastAsia="標楷體"/>
          <w:b/>
          <w:smallCaps/>
          <w:kern w:val="0"/>
          <w:sz w:val="12"/>
          <w:szCs w:val="12"/>
        </w:rPr>
      </w:pPr>
    </w:p>
    <w:tbl>
      <w:tblPr>
        <w:tblpPr w:leftFromText="180" w:rightFromText="180" w:vertAnchor="page" w:horzAnchor="margin" w:tblpXSpec="center" w:tblpY="2269"/>
        <w:tblW w:w="8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6929A7" w:rsidRPr="00613B81" w:rsidTr="006929A7">
        <w:trPr>
          <w:cantSplit/>
          <w:trHeight w:val="217"/>
        </w:trPr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6929A7" w:rsidRPr="00613B81" w:rsidRDefault="006929A7" w:rsidP="006929A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13B81">
              <w:rPr>
                <w:rFonts w:eastAsia="標楷體" w:hint="eastAsia"/>
                <w:color w:val="000000"/>
              </w:rPr>
              <w:t>第一學年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929A7" w:rsidRPr="00613B81" w:rsidRDefault="006929A7" w:rsidP="006929A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13B81">
              <w:rPr>
                <w:rFonts w:eastAsia="標楷體" w:hint="eastAsia"/>
                <w:color w:val="000000"/>
              </w:rPr>
              <w:t>第二學年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929A7" w:rsidRPr="00613B81" w:rsidRDefault="006929A7" w:rsidP="006929A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13B81">
              <w:rPr>
                <w:rFonts w:eastAsia="標楷體" w:hint="eastAsia"/>
                <w:color w:val="000000"/>
              </w:rPr>
              <w:t>第三學年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9A7" w:rsidRPr="00613B81" w:rsidRDefault="006929A7" w:rsidP="006929A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613B81">
              <w:rPr>
                <w:rFonts w:eastAsia="標楷體" w:hint="eastAsia"/>
                <w:color w:val="000000"/>
              </w:rPr>
              <w:t>第四學年</w:t>
            </w:r>
          </w:p>
        </w:tc>
      </w:tr>
      <w:tr w:rsidR="007E2C45" w:rsidRPr="00613B81" w:rsidTr="006929A7">
        <w:trPr>
          <w:cantSplit/>
          <w:trHeight w:val="307"/>
        </w:trPr>
        <w:tc>
          <w:tcPr>
            <w:tcW w:w="1134" w:type="dxa"/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商用日文會話</w:t>
            </w:r>
            <w:proofErr w:type="gramStart"/>
            <w:r w:rsidRPr="00C777A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C777AC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商用日文會話二</w:t>
            </w:r>
            <w:r w:rsidRPr="00C777AC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商用日文寫作</w:t>
            </w:r>
            <w:proofErr w:type="gramStart"/>
            <w:r w:rsidRPr="00C777A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C777AC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商用日文寫作二</w:t>
            </w:r>
            <w:r w:rsidRPr="00C777AC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專題研究方法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國際匯兌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企業創新管理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公司治理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7E2C45" w:rsidRPr="00613B81" w:rsidTr="006929A7">
        <w:trPr>
          <w:cantSplit/>
          <w:trHeight w:val="239"/>
        </w:trPr>
        <w:tc>
          <w:tcPr>
            <w:tcW w:w="1134" w:type="dxa"/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活動規劃與管理</w:t>
            </w:r>
            <w:proofErr w:type="gramStart"/>
            <w:r w:rsidRPr="00C777AC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C777AC">
              <w:rPr>
                <w:rFonts w:eastAsia="標楷體" w:hint="eastAsia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活動規劃與管理二</w:t>
            </w:r>
            <w:r w:rsidRPr="001208AB">
              <w:rPr>
                <w:rFonts w:eastAsia="標楷體" w:hint="eastAsia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越南語</w:t>
            </w:r>
            <w:r w:rsidRPr="001208AB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1208AB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1208AB">
              <w:rPr>
                <w:rFonts w:eastAsia="標楷體" w:hint="eastAsia"/>
                <w:sz w:val="18"/>
                <w:szCs w:val="18"/>
              </w:rPr>
              <w:t>)3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越南語</w:t>
            </w:r>
            <w:r w:rsidRPr="001208AB">
              <w:rPr>
                <w:rFonts w:eastAsia="標楷體" w:hint="eastAsia"/>
                <w:sz w:val="18"/>
                <w:szCs w:val="18"/>
              </w:rPr>
              <w:t>(</w:t>
            </w:r>
            <w:r w:rsidRPr="001208AB">
              <w:rPr>
                <w:rFonts w:eastAsia="標楷體" w:hint="eastAsia"/>
                <w:sz w:val="18"/>
                <w:szCs w:val="18"/>
              </w:rPr>
              <w:t>二</w:t>
            </w:r>
            <w:r w:rsidRPr="001208AB">
              <w:rPr>
                <w:rFonts w:eastAsia="標楷體" w:hint="eastAsia"/>
                <w:sz w:val="18"/>
                <w:szCs w:val="18"/>
              </w:rPr>
              <w:t>)3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國際企業談判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國際競爭策略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策略行銷管理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進階商務英文寫作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7E2C45" w:rsidRPr="00613B81" w:rsidTr="006929A7">
        <w:trPr>
          <w:cantSplit/>
          <w:trHeight w:val="43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5A7D4B">
              <w:rPr>
                <w:rFonts w:eastAsia="標楷體" w:hint="eastAsia"/>
                <w:sz w:val="18"/>
                <w:szCs w:val="18"/>
              </w:rPr>
              <w:t>歐洲企業經營與管理</w:t>
            </w:r>
            <w:r w:rsidRPr="005A7D4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兩岸企業經營與管理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208AB">
              <w:rPr>
                <w:rFonts w:eastAsia="標楷體" w:hint="eastAsia"/>
                <w:sz w:val="18"/>
                <w:szCs w:val="18"/>
              </w:rPr>
              <w:t>看動漫學</w:t>
            </w:r>
            <w:proofErr w:type="gramEnd"/>
            <w:r w:rsidRPr="001208AB">
              <w:rPr>
                <w:rFonts w:eastAsia="標楷體" w:hint="eastAsia"/>
                <w:sz w:val="18"/>
                <w:szCs w:val="18"/>
              </w:rPr>
              <w:t>日文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財務報表分析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人才派遣相關法規解析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國際供應鏈管理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進階商務英文會話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高階商用日文</w:t>
            </w:r>
            <w:r w:rsidRPr="00C777AC">
              <w:rPr>
                <w:rFonts w:eastAsia="標楷體" w:hint="eastAsia"/>
                <w:sz w:val="18"/>
                <w:szCs w:val="18"/>
              </w:rPr>
              <w:t>(</w:t>
            </w:r>
            <w:r w:rsidRPr="00C777AC">
              <w:rPr>
                <w:rFonts w:eastAsia="標楷體" w:hint="eastAsia"/>
                <w:sz w:val="18"/>
                <w:szCs w:val="18"/>
              </w:rPr>
              <w:t>下</w:t>
            </w:r>
            <w:r w:rsidRPr="00C777AC">
              <w:rPr>
                <w:rFonts w:eastAsia="標楷體" w:hint="eastAsia"/>
                <w:sz w:val="18"/>
                <w:szCs w:val="18"/>
              </w:rPr>
              <w:t>)3</w:t>
            </w:r>
          </w:p>
        </w:tc>
      </w:tr>
      <w:tr w:rsidR="007E2C45" w:rsidRPr="00613B81" w:rsidTr="006929A7">
        <w:trPr>
          <w:cantSplit/>
          <w:trHeight w:val="43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5A7D4B">
              <w:rPr>
                <w:rFonts w:eastAsia="標楷體" w:hint="eastAsia"/>
                <w:sz w:val="18"/>
                <w:szCs w:val="18"/>
              </w:rPr>
              <w:t>微積分</w:t>
            </w:r>
            <w:r w:rsidRPr="005A7D4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國際禮儀與儀態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人力資源管理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國際組織行為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就業服務證照與實務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進階商用日文</w:t>
            </w:r>
            <w:r w:rsidRPr="001208AB">
              <w:rPr>
                <w:rFonts w:eastAsia="標楷體" w:hint="eastAsia"/>
                <w:sz w:val="18"/>
                <w:szCs w:val="18"/>
              </w:rPr>
              <w:t>(</w:t>
            </w:r>
            <w:r w:rsidRPr="001208AB">
              <w:rPr>
                <w:rFonts w:eastAsia="標楷體" w:hint="eastAsia"/>
                <w:sz w:val="18"/>
                <w:szCs w:val="18"/>
              </w:rPr>
              <w:t>下</w:t>
            </w:r>
            <w:r w:rsidRPr="001208AB">
              <w:rPr>
                <w:rFonts w:eastAsia="標楷體" w:hint="eastAsia"/>
                <w:sz w:val="18"/>
                <w:szCs w:val="18"/>
              </w:rPr>
              <w:t>)3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高階商用日文</w:t>
            </w:r>
            <w:r w:rsidRPr="00C777AC">
              <w:rPr>
                <w:rFonts w:eastAsia="標楷體" w:hint="eastAsia"/>
                <w:sz w:val="18"/>
                <w:szCs w:val="18"/>
              </w:rPr>
              <w:t>(</w:t>
            </w:r>
            <w:r w:rsidRPr="00C777AC">
              <w:rPr>
                <w:rFonts w:eastAsia="標楷體" w:hint="eastAsia"/>
                <w:sz w:val="18"/>
                <w:szCs w:val="18"/>
              </w:rPr>
              <w:t>上</w:t>
            </w:r>
            <w:r w:rsidRPr="00C777AC">
              <w:rPr>
                <w:rFonts w:eastAsia="標楷體" w:hint="eastAsia"/>
                <w:sz w:val="18"/>
                <w:szCs w:val="18"/>
              </w:rPr>
              <w:t>)3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人際溝通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7E2C45" w:rsidRPr="00613B81" w:rsidTr="006929A7">
        <w:trPr>
          <w:cantSplit/>
          <w:trHeight w:val="43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5A7D4B">
              <w:rPr>
                <w:rFonts w:eastAsia="標楷體" w:hint="eastAsia"/>
                <w:sz w:val="18"/>
                <w:szCs w:val="18"/>
              </w:rPr>
              <w:t>工作倫理與職業道德</w:t>
            </w:r>
            <w:r w:rsidRPr="005A7D4B">
              <w:rPr>
                <w:rFonts w:eastAsia="標楷體" w:hint="eastAsia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全球化與國際環境分析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企業資源規劃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管理心理學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進階商用日文</w:t>
            </w:r>
            <w:r w:rsidRPr="001208AB">
              <w:rPr>
                <w:rFonts w:eastAsia="標楷體" w:hint="eastAsia"/>
                <w:sz w:val="18"/>
                <w:szCs w:val="18"/>
              </w:rPr>
              <w:t>(</w:t>
            </w:r>
            <w:r w:rsidRPr="001208AB">
              <w:rPr>
                <w:rFonts w:eastAsia="標楷體" w:hint="eastAsia"/>
                <w:sz w:val="18"/>
                <w:szCs w:val="18"/>
              </w:rPr>
              <w:t>上</w:t>
            </w:r>
            <w:r w:rsidRPr="001208AB">
              <w:rPr>
                <w:rFonts w:eastAsia="標楷體" w:hint="eastAsia"/>
                <w:sz w:val="18"/>
                <w:szCs w:val="18"/>
              </w:rPr>
              <w:t>)3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亞洲投資環境分析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國際網路行銷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大數據分析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7E2C45" w:rsidRPr="00613B81" w:rsidTr="006929A7">
        <w:trPr>
          <w:cantSplit/>
          <w:trHeight w:val="14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金融市場分析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服務業行銷管理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品質管理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兩岸投資個案探討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人力派遣管理個案分析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233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國際行銷通路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就業服務法規解析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整合行銷傳播個案分析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國際連鎖加盟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43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日本企業經營與管理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國際人力派遣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航空服務管理實務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國際投資與策略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305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國際金融與投資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國際財務投資與風險管理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專業證照與實務二</w:t>
            </w:r>
            <w:proofErr w:type="gramStart"/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投資理財實務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439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生產與作業管理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東南亞企業經營與管理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國際領隊導遊實務</w:t>
            </w:r>
            <w:r w:rsidRPr="001208AB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語言證照與輔導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318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韓文與風俗文化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兩岸投資環境分析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金融講堂</w:t>
            </w:r>
            <w:r w:rsidRPr="001208AB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企業內控證照與實務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318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信託證照與實務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財務金融管理實務講座</w:t>
            </w:r>
            <w:r w:rsidRPr="001208AB">
              <w:rPr>
                <w:rFonts w:eastAsia="標楷體" w:hint="eastAsia"/>
                <w:sz w:val="18"/>
                <w:szCs w:val="18"/>
              </w:rPr>
              <w:t xml:space="preserve"> 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消費者行為</w:t>
            </w:r>
            <w:r w:rsidRPr="001208AB">
              <w:rPr>
                <w:rFonts w:eastAsia="標楷體" w:hint="eastAsia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職場形象管理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692"/>
        </w:trPr>
        <w:tc>
          <w:tcPr>
            <w:tcW w:w="1134" w:type="dxa"/>
          </w:tcPr>
          <w:p w:rsidR="007E2C45" w:rsidRPr="005A7D4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流行文化分析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專業證照與實務一</w:t>
            </w:r>
            <w:proofErr w:type="gramStart"/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經營管理實務研討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1208AB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208AB">
              <w:rPr>
                <w:rFonts w:eastAsia="標楷體" w:hint="eastAsia"/>
                <w:sz w:val="18"/>
                <w:szCs w:val="18"/>
              </w:rPr>
              <w:t>專案管理</w:t>
            </w:r>
            <w:r w:rsidRPr="001208A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E2C45" w:rsidRPr="00613B81" w:rsidTr="006929A7">
        <w:trPr>
          <w:cantSplit/>
          <w:trHeight w:val="534"/>
        </w:trPr>
        <w:tc>
          <w:tcPr>
            <w:tcW w:w="1134" w:type="dxa"/>
            <w:tcBorders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trike/>
                <w:color w:val="0070C0"/>
                <w:sz w:val="18"/>
                <w:szCs w:val="18"/>
              </w:rPr>
            </w:pPr>
            <w:r w:rsidRPr="00C777AC">
              <w:rPr>
                <w:rFonts w:eastAsia="標楷體" w:hint="eastAsia"/>
                <w:sz w:val="18"/>
                <w:szCs w:val="18"/>
              </w:rPr>
              <w:t>顧客關係管理</w:t>
            </w:r>
            <w:r w:rsidRPr="00C777AC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E2C45" w:rsidRPr="00C777AC" w:rsidRDefault="007E2C45" w:rsidP="007E2C45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</w:tbl>
    <w:p w:rsidR="006929A7" w:rsidRPr="00613B81" w:rsidRDefault="006929A7" w:rsidP="006929A7">
      <w:pPr>
        <w:widowControl/>
        <w:spacing w:line="440" w:lineRule="exact"/>
        <w:rPr>
          <w:rFonts w:eastAsia="標楷體"/>
          <w:kern w:val="0"/>
        </w:rPr>
      </w:pPr>
      <w:bookmarkStart w:id="0" w:name="_GoBack"/>
      <w:bookmarkEnd w:id="0"/>
    </w:p>
    <w:sectPr w:rsidR="006929A7" w:rsidRPr="00613B81" w:rsidSect="002A2ECD">
      <w:footerReference w:type="default" r:id="rId7"/>
      <w:pgSz w:w="11906" w:h="16838"/>
      <w:pgMar w:top="567" w:right="1418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3B" w:rsidRDefault="001C5E3B">
      <w:r>
        <w:separator/>
      </w:r>
    </w:p>
  </w:endnote>
  <w:endnote w:type="continuationSeparator" w:id="0">
    <w:p w:rsidR="001C5E3B" w:rsidRDefault="001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37" w:rsidRDefault="001C5E3B">
    <w:pPr>
      <w:pStyle w:val="a3"/>
      <w:jc w:val="center"/>
    </w:pPr>
  </w:p>
  <w:p w:rsidR="002D2A37" w:rsidRDefault="001C5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3B" w:rsidRDefault="001C5E3B">
      <w:r>
        <w:separator/>
      </w:r>
    </w:p>
  </w:footnote>
  <w:footnote w:type="continuationSeparator" w:id="0">
    <w:p w:rsidR="001C5E3B" w:rsidRDefault="001C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7"/>
    <w:rsid w:val="001208AB"/>
    <w:rsid w:val="001C5E3B"/>
    <w:rsid w:val="0023495F"/>
    <w:rsid w:val="00562E7F"/>
    <w:rsid w:val="005A7D4B"/>
    <w:rsid w:val="00626F39"/>
    <w:rsid w:val="006929A7"/>
    <w:rsid w:val="007101AD"/>
    <w:rsid w:val="007E2C45"/>
    <w:rsid w:val="00B439A8"/>
    <w:rsid w:val="00C777AC"/>
    <w:rsid w:val="00CA757E"/>
    <w:rsid w:val="00DD4D3B"/>
    <w:rsid w:val="00E7273E"/>
    <w:rsid w:val="00E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2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2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5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2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2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5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cp:lastPrinted>2019-07-11T03:44:00Z</cp:lastPrinted>
  <dcterms:created xsi:type="dcterms:W3CDTF">2019-11-14T06:26:00Z</dcterms:created>
  <dcterms:modified xsi:type="dcterms:W3CDTF">2019-11-14T08:45:00Z</dcterms:modified>
</cp:coreProperties>
</file>